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A48" w:rsidRPr="004E72FA" w:rsidRDefault="0072460D" w:rsidP="004E72FA">
      <w:pPr>
        <w:spacing w:line="240" w:lineRule="atLeast"/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E72FA">
        <w:rPr>
          <w:rFonts w:ascii="Times New Roman" w:hAnsi="Times New Roman" w:cs="Times New Roman"/>
          <w:b/>
          <w:bCs/>
          <w:sz w:val="28"/>
          <w:szCs w:val="28"/>
        </w:rPr>
        <w:t>ЕЖЕГОДНЫЙ ДОКЛАД</w:t>
      </w:r>
    </w:p>
    <w:p w:rsidR="0072460D" w:rsidRPr="004E72FA" w:rsidRDefault="00CA6A48" w:rsidP="004E72FA">
      <w:pPr>
        <w:spacing w:line="240" w:lineRule="atLeast"/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72FA">
        <w:rPr>
          <w:rFonts w:ascii="Times New Roman" w:hAnsi="Times New Roman" w:cs="Times New Roman"/>
          <w:b/>
          <w:bCs/>
          <w:sz w:val="28"/>
          <w:szCs w:val="28"/>
        </w:rPr>
        <w:t>ОБЩЕСТВЕННОЙ ПАЛАТЫ ГОРОДА ТВЕРИ</w:t>
      </w:r>
    </w:p>
    <w:p w:rsidR="00CA6A48" w:rsidRPr="004E72FA" w:rsidRDefault="00CA6A48" w:rsidP="004E72FA">
      <w:pPr>
        <w:spacing w:line="240" w:lineRule="atLeast"/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72FA">
        <w:rPr>
          <w:rFonts w:ascii="Times New Roman" w:hAnsi="Times New Roman" w:cs="Times New Roman"/>
          <w:b/>
          <w:bCs/>
          <w:sz w:val="28"/>
          <w:szCs w:val="28"/>
        </w:rPr>
        <w:t>ЗА 2019 ГОД</w:t>
      </w:r>
    </w:p>
    <w:p w:rsidR="00CA6A48" w:rsidRPr="004E72FA" w:rsidRDefault="00CA6A48" w:rsidP="004E72FA">
      <w:pPr>
        <w:spacing w:line="240" w:lineRule="atLeast"/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6A48" w:rsidRPr="004E72FA" w:rsidRDefault="00CA6A48" w:rsidP="002002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2FA">
        <w:rPr>
          <w:rFonts w:ascii="Times New Roman" w:hAnsi="Times New Roman" w:cs="Times New Roman"/>
          <w:sz w:val="28"/>
          <w:szCs w:val="28"/>
        </w:rPr>
        <w:t xml:space="preserve">Состав Общественной палаты </w:t>
      </w:r>
      <w:r w:rsidRPr="004E72F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E72FA">
        <w:rPr>
          <w:rFonts w:ascii="Times New Roman" w:hAnsi="Times New Roman" w:cs="Times New Roman"/>
          <w:sz w:val="28"/>
          <w:szCs w:val="28"/>
        </w:rPr>
        <w:t xml:space="preserve"> созыва утвержден Решением Тверской городской Думы от 27.12.2018 года № 314</w:t>
      </w:r>
      <w:r w:rsidR="004F5549" w:rsidRPr="004E72FA">
        <w:rPr>
          <w:rFonts w:ascii="Times New Roman" w:hAnsi="Times New Roman" w:cs="Times New Roman"/>
          <w:sz w:val="28"/>
          <w:szCs w:val="28"/>
        </w:rPr>
        <w:t xml:space="preserve"> «Об утверждении состава Общественной палаты города Твери</w:t>
      </w:r>
      <w:r w:rsidR="00763E5B">
        <w:rPr>
          <w:rFonts w:ascii="Times New Roman" w:hAnsi="Times New Roman" w:cs="Times New Roman"/>
          <w:sz w:val="28"/>
          <w:szCs w:val="28"/>
        </w:rPr>
        <w:t>»</w:t>
      </w:r>
      <w:r w:rsidRPr="004E72FA">
        <w:rPr>
          <w:rFonts w:ascii="Times New Roman" w:hAnsi="Times New Roman" w:cs="Times New Roman"/>
          <w:sz w:val="28"/>
          <w:szCs w:val="28"/>
        </w:rPr>
        <w:t xml:space="preserve">. Первое заседание Общественной палаты </w:t>
      </w:r>
      <w:r w:rsidRPr="004E72F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E72FA">
        <w:rPr>
          <w:rFonts w:ascii="Times New Roman" w:hAnsi="Times New Roman" w:cs="Times New Roman"/>
          <w:sz w:val="28"/>
          <w:szCs w:val="28"/>
        </w:rPr>
        <w:t xml:space="preserve"> созыва состоялось 2</w:t>
      </w:r>
      <w:r w:rsidR="00F46F14" w:rsidRPr="004E72FA">
        <w:rPr>
          <w:rFonts w:ascii="Times New Roman" w:hAnsi="Times New Roman" w:cs="Times New Roman"/>
          <w:sz w:val="28"/>
          <w:szCs w:val="28"/>
        </w:rPr>
        <w:t>8</w:t>
      </w:r>
      <w:r w:rsidRPr="004E72FA">
        <w:rPr>
          <w:rFonts w:ascii="Times New Roman" w:hAnsi="Times New Roman" w:cs="Times New Roman"/>
          <w:sz w:val="28"/>
          <w:szCs w:val="28"/>
        </w:rPr>
        <w:t xml:space="preserve">  января 2019 года.</w:t>
      </w:r>
    </w:p>
    <w:p w:rsidR="00CA6A48" w:rsidRPr="004E72FA" w:rsidRDefault="00CA6A48" w:rsidP="00200231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4E72FA">
        <w:rPr>
          <w:sz w:val="28"/>
          <w:szCs w:val="28"/>
        </w:rPr>
        <w:t xml:space="preserve">Председателем Общественной палаты города Твери был избран финансовый директор ООО «Форум Тверь», председатель Совета Тверского регионального отделения Всероссийской общественной организации «Всероссийское общество охраны памятников истории и культуры», заместитель председателя Совета Тверского регионального отделения Общероссийской общественной организации «Деловая Россия», Почетный академик Российской академии художеств </w:t>
      </w:r>
      <w:r w:rsidRPr="004E72FA">
        <w:rPr>
          <w:b/>
          <w:sz w:val="28"/>
          <w:szCs w:val="28"/>
        </w:rPr>
        <w:t>Рыбачук Вадим Борисович;</w:t>
      </w:r>
    </w:p>
    <w:p w:rsidR="00CA6A48" w:rsidRPr="004E72FA" w:rsidRDefault="00CA6A48" w:rsidP="002002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72FA">
        <w:rPr>
          <w:sz w:val="28"/>
          <w:szCs w:val="28"/>
        </w:rPr>
        <w:t xml:space="preserve">заместителем председателя - председатель Тверского городского совета ветеранов (пенсионеров) войны, труда, Вооружённых Сил и правоохранительных органов, Заслуженный военный лётчик России, Почетный гражданин города Твери </w:t>
      </w:r>
      <w:r w:rsidRPr="004E72FA">
        <w:rPr>
          <w:b/>
          <w:sz w:val="28"/>
          <w:szCs w:val="28"/>
        </w:rPr>
        <w:t>Левкович Генрих Иванович</w:t>
      </w:r>
      <w:r w:rsidRPr="004E72FA">
        <w:rPr>
          <w:sz w:val="28"/>
          <w:szCs w:val="28"/>
        </w:rPr>
        <w:t>;</w:t>
      </w:r>
    </w:p>
    <w:p w:rsidR="00CA6A48" w:rsidRDefault="00CA6A48" w:rsidP="002002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72FA">
        <w:rPr>
          <w:sz w:val="28"/>
          <w:szCs w:val="28"/>
        </w:rPr>
        <w:t xml:space="preserve">секретарем - врач, заведующий отделением ГБУЗ Тверской области «Областная клиническая больница», член региональной общественной организации «Врачебная Палата Тверской области» </w:t>
      </w:r>
      <w:r w:rsidRPr="004E72FA">
        <w:rPr>
          <w:b/>
          <w:sz w:val="28"/>
          <w:szCs w:val="28"/>
        </w:rPr>
        <w:t>Парамонова Екатерина Константиновна</w:t>
      </w:r>
      <w:r w:rsidRPr="004E72FA">
        <w:rPr>
          <w:sz w:val="28"/>
          <w:szCs w:val="28"/>
        </w:rPr>
        <w:t>.</w:t>
      </w:r>
    </w:p>
    <w:p w:rsidR="001A05E7" w:rsidRPr="006E4B14" w:rsidRDefault="00721811" w:rsidP="002002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Общественной палаты</w:t>
      </w:r>
      <w:r w:rsidR="000D665F">
        <w:rPr>
          <w:sz w:val="28"/>
          <w:szCs w:val="28"/>
        </w:rPr>
        <w:t xml:space="preserve"> предложили</w:t>
      </w:r>
      <w:r w:rsidR="001A05E7" w:rsidRPr="001A05E7">
        <w:rPr>
          <w:sz w:val="28"/>
          <w:szCs w:val="28"/>
        </w:rPr>
        <w:t xml:space="preserve"> поднять такие темы как работа городского транспорта, благоустройство дворовых территорий, трудоустройство молодых специалистов, организация сбора мусора в Твери, развитие гражданского общества. </w:t>
      </w:r>
      <w:r w:rsidR="000D665F">
        <w:rPr>
          <w:sz w:val="28"/>
          <w:szCs w:val="28"/>
        </w:rPr>
        <w:t xml:space="preserve">Председатель Общественной палаты В.Б. Рыбачук </w:t>
      </w:r>
      <w:r w:rsidR="00EC364B">
        <w:rPr>
          <w:sz w:val="28"/>
          <w:szCs w:val="28"/>
        </w:rPr>
        <w:t>поставил перед членами ряд задач:</w:t>
      </w:r>
      <w:r w:rsidR="001A05E7" w:rsidRPr="001A05E7">
        <w:rPr>
          <w:sz w:val="28"/>
          <w:szCs w:val="28"/>
        </w:rPr>
        <w:t xml:space="preserve"> по</w:t>
      </w:r>
      <w:r w:rsidR="00E62684">
        <w:rPr>
          <w:sz w:val="28"/>
          <w:szCs w:val="28"/>
        </w:rPr>
        <w:t xml:space="preserve">пуляризация палаты и завоевание </w:t>
      </w:r>
      <w:r w:rsidR="001A05E7" w:rsidRPr="001A05E7">
        <w:rPr>
          <w:sz w:val="28"/>
          <w:szCs w:val="28"/>
        </w:rPr>
        <w:t>авторитета, консолидация городских сообществ и налаживание вза</w:t>
      </w:r>
      <w:r w:rsidR="006E4B14">
        <w:rPr>
          <w:sz w:val="28"/>
          <w:szCs w:val="28"/>
        </w:rPr>
        <w:t>имодействия с городской властью,</w:t>
      </w:r>
      <w:r w:rsidR="001A05E7" w:rsidRPr="001A05E7">
        <w:rPr>
          <w:sz w:val="28"/>
          <w:szCs w:val="28"/>
        </w:rPr>
        <w:t xml:space="preserve"> </w:t>
      </w:r>
      <w:r w:rsidR="006E4B14" w:rsidRPr="006E4B14">
        <w:rPr>
          <w:sz w:val="28"/>
          <w:szCs w:val="28"/>
        </w:rPr>
        <w:t>участие палаты в формировании местных сообществ.</w:t>
      </w:r>
    </w:p>
    <w:p w:rsidR="0089261A" w:rsidRDefault="00755F21" w:rsidP="008926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2FA">
        <w:rPr>
          <w:rFonts w:ascii="Times New Roman" w:hAnsi="Times New Roman" w:cs="Times New Roman"/>
          <w:b/>
          <w:sz w:val="28"/>
          <w:szCs w:val="28"/>
        </w:rPr>
        <w:t>В 2019 году</w:t>
      </w:r>
    </w:p>
    <w:p w:rsidR="00755F21" w:rsidRPr="004E72FA" w:rsidRDefault="0089261A" w:rsidP="008926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505F">
        <w:rPr>
          <w:rFonts w:ascii="Times New Roman" w:hAnsi="Times New Roman" w:cs="Times New Roman"/>
          <w:b/>
          <w:sz w:val="28"/>
          <w:szCs w:val="28"/>
        </w:rPr>
        <w:t>Общественная палата провела:</w:t>
      </w:r>
    </w:p>
    <w:p w:rsidR="00755F21" w:rsidRPr="004E72FA" w:rsidRDefault="00755F21" w:rsidP="00755F2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2FA">
        <w:rPr>
          <w:rFonts w:ascii="Times New Roman" w:hAnsi="Times New Roman" w:cs="Times New Roman"/>
          <w:b/>
          <w:sz w:val="28"/>
          <w:szCs w:val="28"/>
        </w:rPr>
        <w:t>- 6     заседаний Совета ОП;</w:t>
      </w:r>
    </w:p>
    <w:p w:rsidR="00755F21" w:rsidRPr="004E72FA" w:rsidRDefault="00755F21" w:rsidP="00755F2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2FA">
        <w:rPr>
          <w:rFonts w:ascii="Times New Roman" w:hAnsi="Times New Roman" w:cs="Times New Roman"/>
          <w:b/>
          <w:sz w:val="28"/>
          <w:szCs w:val="28"/>
        </w:rPr>
        <w:t>- 7     расширенных заседаний Общественной палаты;</w:t>
      </w:r>
    </w:p>
    <w:p w:rsidR="00997E74" w:rsidRDefault="00A3505F" w:rsidP="00755F2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- 21  заседание  комиссий;</w:t>
      </w:r>
    </w:p>
    <w:p w:rsidR="00755F21" w:rsidRPr="004E72FA" w:rsidRDefault="00997E74" w:rsidP="00755F2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- 1     круглый стол</w:t>
      </w:r>
      <w:r w:rsidR="00755F21" w:rsidRPr="004E72FA">
        <w:rPr>
          <w:rFonts w:ascii="Times New Roman" w:hAnsi="Times New Roman" w:cs="Times New Roman"/>
          <w:b/>
          <w:sz w:val="28"/>
          <w:szCs w:val="28"/>
        </w:rPr>
        <w:t>.</w:t>
      </w:r>
    </w:p>
    <w:p w:rsidR="0072460D" w:rsidRPr="004E72FA" w:rsidRDefault="0072460D" w:rsidP="004E72F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E72FA">
        <w:rPr>
          <w:rFonts w:ascii="Times New Roman" w:hAnsi="Times New Roman" w:cs="Times New Roman"/>
          <w:sz w:val="28"/>
          <w:szCs w:val="28"/>
        </w:rPr>
        <w:t xml:space="preserve">Самые актуальные предложения граждан и членов общественных организаций </w:t>
      </w:r>
      <w:r w:rsidRPr="004E72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E72FA">
        <w:rPr>
          <w:rFonts w:ascii="Times New Roman" w:hAnsi="Times New Roman" w:cs="Times New Roman"/>
          <w:sz w:val="28"/>
          <w:szCs w:val="28"/>
        </w:rPr>
        <w:t>рассматрива</w:t>
      </w:r>
      <w:r w:rsidR="00045CF2" w:rsidRPr="004E72FA">
        <w:rPr>
          <w:rFonts w:ascii="Times New Roman" w:hAnsi="Times New Roman" w:cs="Times New Roman"/>
          <w:sz w:val="28"/>
          <w:szCs w:val="28"/>
        </w:rPr>
        <w:t>лись</w:t>
      </w:r>
      <w:r w:rsidRPr="004E72FA">
        <w:rPr>
          <w:rFonts w:ascii="Times New Roman" w:hAnsi="Times New Roman" w:cs="Times New Roman"/>
          <w:sz w:val="28"/>
          <w:szCs w:val="28"/>
        </w:rPr>
        <w:t xml:space="preserve"> на заседаниях Общественной палаты в рамках предметов ведения </w:t>
      </w:r>
      <w:r w:rsidRPr="004E72FA">
        <w:rPr>
          <w:rFonts w:ascii="Times New Roman" w:hAnsi="Times New Roman" w:cs="Times New Roman"/>
          <w:b/>
          <w:sz w:val="28"/>
          <w:szCs w:val="28"/>
        </w:rPr>
        <w:t>созданных комиссий:</w:t>
      </w:r>
    </w:p>
    <w:p w:rsidR="0072460D" w:rsidRPr="004E72FA" w:rsidRDefault="0072460D" w:rsidP="004E72F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E72FA">
        <w:rPr>
          <w:rFonts w:ascii="Times New Roman" w:hAnsi="Times New Roman" w:cs="Times New Roman"/>
          <w:sz w:val="28"/>
          <w:szCs w:val="28"/>
          <w:u w:val="single"/>
        </w:rPr>
        <w:t>-комиссия по социальной политике и охране здоровья;</w:t>
      </w:r>
    </w:p>
    <w:p w:rsidR="0072460D" w:rsidRPr="004E72FA" w:rsidRDefault="0072460D" w:rsidP="004E72F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E72FA">
        <w:rPr>
          <w:rFonts w:ascii="Times New Roman" w:hAnsi="Times New Roman" w:cs="Times New Roman"/>
          <w:sz w:val="28"/>
          <w:szCs w:val="28"/>
          <w:u w:val="single"/>
        </w:rPr>
        <w:t>-комиссия по вопросам культуры, образования и спорта;</w:t>
      </w:r>
    </w:p>
    <w:p w:rsidR="0072460D" w:rsidRPr="004E72FA" w:rsidRDefault="0072460D" w:rsidP="004E72F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E72FA">
        <w:rPr>
          <w:rFonts w:ascii="Times New Roman" w:hAnsi="Times New Roman" w:cs="Times New Roman"/>
          <w:sz w:val="28"/>
          <w:szCs w:val="28"/>
          <w:u w:val="single"/>
        </w:rPr>
        <w:t>-комиссия по развитию города, городскому хозяйству и экологии;</w:t>
      </w:r>
    </w:p>
    <w:p w:rsidR="0072460D" w:rsidRPr="004E72FA" w:rsidRDefault="0072460D" w:rsidP="004E72F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E72FA">
        <w:rPr>
          <w:rFonts w:ascii="Times New Roman" w:hAnsi="Times New Roman" w:cs="Times New Roman"/>
          <w:sz w:val="28"/>
          <w:szCs w:val="28"/>
          <w:u w:val="single"/>
        </w:rPr>
        <w:t>-комиссия по развитию гражданского общества, вопросам местного самоуправления и взаимодействию с общественными организациями;</w:t>
      </w:r>
    </w:p>
    <w:p w:rsidR="0072460D" w:rsidRPr="004E72FA" w:rsidRDefault="0072460D" w:rsidP="004E72F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E72FA">
        <w:rPr>
          <w:rFonts w:ascii="Times New Roman" w:hAnsi="Times New Roman" w:cs="Times New Roman"/>
          <w:sz w:val="28"/>
          <w:szCs w:val="28"/>
          <w:u w:val="single"/>
        </w:rPr>
        <w:lastRenderedPageBreak/>
        <w:t>-комиссия по молодежной политике;</w:t>
      </w:r>
    </w:p>
    <w:p w:rsidR="0072460D" w:rsidRPr="004E72FA" w:rsidRDefault="0072460D" w:rsidP="004E72F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E72FA">
        <w:rPr>
          <w:rFonts w:ascii="Times New Roman" w:hAnsi="Times New Roman" w:cs="Times New Roman"/>
          <w:sz w:val="28"/>
          <w:szCs w:val="28"/>
          <w:u w:val="single"/>
        </w:rPr>
        <w:t>-комиссия по промышленной и экономической политике, содействию предпринимательству;</w:t>
      </w:r>
    </w:p>
    <w:p w:rsidR="0072460D" w:rsidRPr="004E72FA" w:rsidRDefault="0072460D" w:rsidP="004E72F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2FA">
        <w:rPr>
          <w:rFonts w:ascii="Times New Roman" w:hAnsi="Times New Roman" w:cs="Times New Roman"/>
          <w:sz w:val="28"/>
          <w:szCs w:val="28"/>
          <w:u w:val="single"/>
        </w:rPr>
        <w:t xml:space="preserve">-комиссия по развитию жилищно-коммунального хозяйства, благоустройству </w:t>
      </w:r>
      <w:r w:rsidRPr="004E72FA">
        <w:rPr>
          <w:rFonts w:ascii="Times New Roman" w:hAnsi="Times New Roman" w:cs="Times New Roman"/>
          <w:color w:val="000000"/>
          <w:sz w:val="28"/>
          <w:szCs w:val="28"/>
          <w:u w:val="single"/>
        </w:rPr>
        <w:t>территорий и земельным отношениям</w:t>
      </w:r>
      <w:r w:rsidRPr="004E72F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F1CDB" w:rsidRPr="004E72FA" w:rsidRDefault="008F1CDB" w:rsidP="004E72FA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23DB5" w:rsidRDefault="00423DB5" w:rsidP="002002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3DB5">
        <w:rPr>
          <w:rFonts w:ascii="Times New Roman" w:eastAsia="Times New Roman" w:hAnsi="Times New Roman" w:cs="Times New Roman"/>
          <w:sz w:val="28"/>
          <w:szCs w:val="28"/>
        </w:rPr>
        <w:t xml:space="preserve">28.02.2019 в целях привлечения специалистов к проведению общественной экспертизы в рамках реализации Федерального закона Российской Федерации от 21 июля 2014 г. N 212-ФЗ «Об основах общественного контроля в Российской Федерации»  </w:t>
      </w:r>
      <w:r w:rsidRPr="00E62684">
        <w:rPr>
          <w:rFonts w:ascii="Times New Roman" w:eastAsia="Times New Roman" w:hAnsi="Times New Roman" w:cs="Times New Roman"/>
          <w:bCs/>
          <w:sz w:val="28"/>
          <w:szCs w:val="28"/>
        </w:rPr>
        <w:t>Общественная палата города Твери объявила о начале приема документов от физических лиц для формирования «Реестра экспертов Общественной палаты города Твери».</w:t>
      </w:r>
      <w:r w:rsidRPr="00423DB5">
        <w:rPr>
          <w:rFonts w:ascii="Times New Roman" w:hAnsi="Times New Roman" w:cs="Times New Roman"/>
          <w:sz w:val="28"/>
          <w:szCs w:val="28"/>
        </w:rPr>
        <w:t xml:space="preserve"> 9.04.2019 года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 w:rsidRPr="00423DB5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Pr="00997E74">
        <w:rPr>
          <w:rFonts w:ascii="Times New Roman" w:hAnsi="Times New Roman" w:cs="Times New Roman"/>
          <w:b/>
          <w:sz w:val="28"/>
          <w:szCs w:val="28"/>
        </w:rPr>
        <w:t>Реестр экспертов Общественной палаты города Твери</w:t>
      </w:r>
      <w:proofErr w:type="gramEnd"/>
      <w:r w:rsidRPr="00997E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3DB5">
        <w:rPr>
          <w:rFonts w:ascii="Times New Roman" w:hAnsi="Times New Roman" w:cs="Times New Roman"/>
          <w:sz w:val="28"/>
          <w:szCs w:val="28"/>
        </w:rPr>
        <w:t>в составе</w:t>
      </w:r>
      <w:r>
        <w:rPr>
          <w:rFonts w:ascii="Times New Roman" w:hAnsi="Times New Roman" w:cs="Times New Roman"/>
          <w:sz w:val="28"/>
          <w:szCs w:val="28"/>
        </w:rPr>
        <w:t xml:space="preserve"> 16 человек.</w:t>
      </w:r>
    </w:p>
    <w:p w:rsidR="00E90671" w:rsidRPr="00997E74" w:rsidRDefault="00997E74" w:rsidP="00E9067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 РАБОТЕ КОМИССИЙ</w:t>
      </w:r>
    </w:p>
    <w:p w:rsidR="000B4611" w:rsidRPr="000B4611" w:rsidRDefault="000B4611" w:rsidP="0020023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611">
        <w:rPr>
          <w:rFonts w:ascii="Times New Roman" w:hAnsi="Times New Roman" w:cs="Times New Roman"/>
          <w:sz w:val="28"/>
          <w:szCs w:val="28"/>
        </w:rPr>
        <w:t xml:space="preserve">В 2019 году состоялись 3 заседания </w:t>
      </w:r>
      <w:r w:rsidRPr="000B4611">
        <w:rPr>
          <w:rFonts w:ascii="Times New Roman" w:hAnsi="Times New Roman" w:cs="Times New Roman"/>
          <w:b/>
          <w:sz w:val="28"/>
          <w:szCs w:val="28"/>
        </w:rPr>
        <w:t>комиссии по социальной политике и охране здоровья</w:t>
      </w:r>
      <w:r w:rsidRPr="000B4611">
        <w:rPr>
          <w:rFonts w:ascii="Times New Roman" w:hAnsi="Times New Roman" w:cs="Times New Roman"/>
          <w:sz w:val="28"/>
          <w:szCs w:val="28"/>
        </w:rPr>
        <w:t xml:space="preserve"> и один круглый стол.</w:t>
      </w:r>
    </w:p>
    <w:p w:rsidR="000B4611" w:rsidRPr="000B4611" w:rsidRDefault="00E62684" w:rsidP="0020023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комиссии, которое состояло</w:t>
      </w:r>
      <w:r w:rsidR="000B4611" w:rsidRPr="000B4611">
        <w:rPr>
          <w:rFonts w:ascii="Times New Roman" w:hAnsi="Times New Roman" w:cs="Times New Roman"/>
          <w:sz w:val="28"/>
          <w:szCs w:val="28"/>
        </w:rPr>
        <w:t>сь 13 марта, был сформирован план работы на год, подняты актуальные вопросы, которые необходимо решать вместе с общественностью и властью города Твери. Одним из таких вопросов является закрепление выпускников  медицинского ВУЗа  и колледжа на территории города Твери. Вопрос о необходимости создания условий для проживания (муниципальные общежития, служебные квартиры) обсуж</w:t>
      </w:r>
      <w:r w:rsidR="008F3C54">
        <w:rPr>
          <w:rFonts w:ascii="Times New Roman" w:hAnsi="Times New Roman" w:cs="Times New Roman"/>
          <w:sz w:val="28"/>
          <w:szCs w:val="28"/>
        </w:rPr>
        <w:t>дался с Председателем Тверской г</w:t>
      </w:r>
      <w:r w:rsidR="000B4611" w:rsidRPr="000B4611">
        <w:rPr>
          <w:rFonts w:ascii="Times New Roman" w:hAnsi="Times New Roman" w:cs="Times New Roman"/>
          <w:sz w:val="28"/>
          <w:szCs w:val="28"/>
        </w:rPr>
        <w:t xml:space="preserve">ородской Думы </w:t>
      </w:r>
      <w:r w:rsidR="00A31C11">
        <w:rPr>
          <w:rFonts w:ascii="Times New Roman" w:hAnsi="Times New Roman" w:cs="Times New Roman"/>
          <w:sz w:val="28"/>
          <w:szCs w:val="28"/>
        </w:rPr>
        <w:t xml:space="preserve">Е.Е. </w:t>
      </w:r>
      <w:r w:rsidR="000B4611" w:rsidRPr="000B4611">
        <w:rPr>
          <w:rFonts w:ascii="Times New Roman" w:hAnsi="Times New Roman" w:cs="Times New Roman"/>
          <w:sz w:val="28"/>
          <w:szCs w:val="28"/>
        </w:rPr>
        <w:t xml:space="preserve">Пичуевым. </w:t>
      </w:r>
    </w:p>
    <w:p w:rsidR="000B4611" w:rsidRPr="000B4611" w:rsidRDefault="000B4611" w:rsidP="0020023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611">
        <w:rPr>
          <w:rFonts w:ascii="Times New Roman" w:hAnsi="Times New Roman" w:cs="Times New Roman"/>
          <w:sz w:val="28"/>
          <w:szCs w:val="28"/>
        </w:rPr>
        <w:t>28 августа в Общественной палате города Твери состоялся  круглый стол «О реализации национальных проектов по здравоохранению на территории города Твери».</w:t>
      </w:r>
    </w:p>
    <w:p w:rsidR="000B4611" w:rsidRPr="000B4611" w:rsidRDefault="000B4611" w:rsidP="0020023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611">
        <w:rPr>
          <w:rFonts w:ascii="Times New Roman" w:hAnsi="Times New Roman" w:cs="Times New Roman"/>
          <w:sz w:val="28"/>
          <w:szCs w:val="28"/>
        </w:rPr>
        <w:t xml:space="preserve"> В работе круглого стола приняли участие представители Министерства здравоохранения Тверской области, депутаты Тверской городской Думы, представители Администрации города Твери, главные врачи городских клинических больниц. Темой обсуждения стала реализация Национального проекта «Здравоохранение» и региональных проектов отрасли здравоохранения на территории города Твери. </w:t>
      </w:r>
    </w:p>
    <w:p w:rsidR="000B4611" w:rsidRPr="000B4611" w:rsidRDefault="000B4611" w:rsidP="0020023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611">
        <w:rPr>
          <w:rFonts w:ascii="Times New Roman" w:hAnsi="Times New Roman" w:cs="Times New Roman"/>
          <w:sz w:val="28"/>
          <w:szCs w:val="28"/>
        </w:rPr>
        <w:t>Круглый стол был организован с целью разработки мероприятий, которые позволят улучшить медицинское обслуживание населения, доступность медицинской помощи и демографическую ситуацию в городе Твери и в Тверской области в целом.</w:t>
      </w:r>
    </w:p>
    <w:p w:rsidR="000B4611" w:rsidRPr="000B4611" w:rsidRDefault="000B4611" w:rsidP="0020023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B4611">
        <w:rPr>
          <w:rFonts w:ascii="Times New Roman" w:hAnsi="Times New Roman" w:cs="Times New Roman"/>
          <w:sz w:val="28"/>
          <w:szCs w:val="28"/>
          <w:u w:val="single"/>
        </w:rPr>
        <w:t>Для обеспечения данных мероприятий</w:t>
      </w:r>
      <w:r w:rsidR="00A31C11">
        <w:rPr>
          <w:rFonts w:ascii="Times New Roman" w:hAnsi="Times New Roman" w:cs="Times New Roman"/>
          <w:sz w:val="28"/>
          <w:szCs w:val="28"/>
          <w:u w:val="single"/>
        </w:rPr>
        <w:t xml:space="preserve"> сформированы следующие предложения</w:t>
      </w:r>
      <w:r w:rsidRPr="000B461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0B4611" w:rsidRPr="000B4611" w:rsidRDefault="000B4611" w:rsidP="00200231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611">
        <w:rPr>
          <w:rFonts w:ascii="Times New Roman" w:hAnsi="Times New Roman" w:cs="Times New Roman"/>
          <w:sz w:val="28"/>
          <w:szCs w:val="28"/>
        </w:rPr>
        <w:t>Администрациям районов в городе Твери оказывать содействие в информировани</w:t>
      </w:r>
      <w:r w:rsidR="00A31C11">
        <w:rPr>
          <w:rFonts w:ascii="Times New Roman" w:hAnsi="Times New Roman" w:cs="Times New Roman"/>
          <w:sz w:val="28"/>
          <w:szCs w:val="28"/>
        </w:rPr>
        <w:t>и лиц старше 60 лет о проведении</w:t>
      </w:r>
      <w:r w:rsidRPr="000B4611">
        <w:rPr>
          <w:rFonts w:ascii="Times New Roman" w:hAnsi="Times New Roman" w:cs="Times New Roman"/>
          <w:sz w:val="28"/>
          <w:szCs w:val="28"/>
        </w:rPr>
        <w:t xml:space="preserve"> профилактических осмотров и диспансеризации;</w:t>
      </w:r>
    </w:p>
    <w:p w:rsidR="000B4611" w:rsidRPr="000B4611" w:rsidRDefault="000B4611" w:rsidP="00200231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611">
        <w:rPr>
          <w:rFonts w:ascii="Times New Roman" w:hAnsi="Times New Roman" w:cs="Times New Roman"/>
          <w:sz w:val="28"/>
          <w:szCs w:val="28"/>
        </w:rPr>
        <w:lastRenderedPageBreak/>
        <w:t>организовать взаимодействие главных врачей с Советом руководителей предприятий при администрации города Твери;</w:t>
      </w:r>
    </w:p>
    <w:p w:rsidR="000B4611" w:rsidRPr="000B4611" w:rsidRDefault="000B4611" w:rsidP="00200231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611">
        <w:rPr>
          <w:rFonts w:ascii="Times New Roman" w:hAnsi="Times New Roman" w:cs="Times New Roman"/>
          <w:sz w:val="28"/>
          <w:szCs w:val="28"/>
        </w:rPr>
        <w:t>организовать взаимодействие главных врачей с руководителями муниципальных образовательных учреждений;</w:t>
      </w:r>
    </w:p>
    <w:p w:rsidR="000B4611" w:rsidRPr="000B4611" w:rsidRDefault="000B4611" w:rsidP="00200231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611">
        <w:rPr>
          <w:rFonts w:ascii="Times New Roman" w:hAnsi="Times New Roman" w:cs="Times New Roman"/>
          <w:sz w:val="28"/>
          <w:szCs w:val="28"/>
        </w:rPr>
        <w:t>закре</w:t>
      </w:r>
      <w:r w:rsidR="00A31C11">
        <w:rPr>
          <w:rFonts w:ascii="Times New Roman" w:hAnsi="Times New Roman" w:cs="Times New Roman"/>
          <w:sz w:val="28"/>
          <w:szCs w:val="28"/>
        </w:rPr>
        <w:t>пить ответственных сотрудников а</w:t>
      </w:r>
      <w:r w:rsidRPr="000B4611">
        <w:rPr>
          <w:rFonts w:ascii="Times New Roman" w:hAnsi="Times New Roman" w:cs="Times New Roman"/>
          <w:sz w:val="28"/>
          <w:szCs w:val="28"/>
        </w:rPr>
        <w:t>дминистраций районов в городе Твери по взаимодействию с главными врачами городских клинических больниц;</w:t>
      </w:r>
    </w:p>
    <w:p w:rsidR="000B4611" w:rsidRPr="000B4611" w:rsidRDefault="000B4611" w:rsidP="00200231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611">
        <w:rPr>
          <w:rFonts w:ascii="Times New Roman" w:hAnsi="Times New Roman" w:cs="Times New Roman"/>
          <w:sz w:val="28"/>
          <w:szCs w:val="28"/>
        </w:rPr>
        <w:t>включить в план городских мероприятий акции по пропаганде формирования здорового образа жизни;</w:t>
      </w:r>
    </w:p>
    <w:p w:rsidR="000B4611" w:rsidRPr="000B4611" w:rsidRDefault="000B4611" w:rsidP="0020023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611">
        <w:rPr>
          <w:rFonts w:ascii="Times New Roman" w:hAnsi="Times New Roman" w:cs="Times New Roman"/>
          <w:sz w:val="28"/>
          <w:szCs w:val="28"/>
        </w:rPr>
        <w:t xml:space="preserve">30 октября состоялось расширенное заседание </w:t>
      </w:r>
      <w:r w:rsidR="00A31C11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0B4611">
        <w:rPr>
          <w:rFonts w:ascii="Times New Roman" w:hAnsi="Times New Roman" w:cs="Times New Roman"/>
          <w:sz w:val="28"/>
          <w:szCs w:val="28"/>
        </w:rPr>
        <w:t>с привлечением депутатов Тверской городской Думы</w:t>
      </w:r>
      <w:r w:rsidR="00A31C11">
        <w:rPr>
          <w:rFonts w:ascii="Times New Roman" w:hAnsi="Times New Roman" w:cs="Times New Roman"/>
          <w:sz w:val="28"/>
          <w:szCs w:val="28"/>
        </w:rPr>
        <w:t>, где</w:t>
      </w:r>
      <w:r w:rsidRPr="000B4611">
        <w:rPr>
          <w:rFonts w:ascii="Times New Roman" w:hAnsi="Times New Roman" w:cs="Times New Roman"/>
          <w:sz w:val="28"/>
          <w:szCs w:val="28"/>
        </w:rPr>
        <w:t xml:space="preserve"> рассматривалось обращение председателя Тверского объединенного регионального союза специалистов оздоровительных практик "АКАДЕМИЯ ЗДОРОВЬЯ", Заслуженного врача Российской Федерации, члена Европейской Академии естественных наук Я.Г. Шульмана. «Академии здоровья» рекомендовано </w:t>
      </w:r>
      <w:r w:rsidR="00A31C11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Pr="000B4611">
        <w:rPr>
          <w:rFonts w:ascii="Times New Roman" w:hAnsi="Times New Roman" w:cs="Times New Roman"/>
          <w:sz w:val="28"/>
          <w:szCs w:val="28"/>
        </w:rPr>
        <w:t xml:space="preserve">проведение профилактических осмотров для пациентов в динамике. </w:t>
      </w:r>
    </w:p>
    <w:p w:rsidR="00A31C11" w:rsidRDefault="000B4611" w:rsidP="0020023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611">
        <w:rPr>
          <w:rFonts w:ascii="Times New Roman" w:hAnsi="Times New Roman" w:cs="Times New Roman"/>
          <w:sz w:val="28"/>
          <w:szCs w:val="28"/>
        </w:rPr>
        <w:t xml:space="preserve"> 24 декабря заседание комиссии было проведено на базе Тверск</w:t>
      </w:r>
      <w:r w:rsidR="00A31C11">
        <w:rPr>
          <w:rFonts w:ascii="Times New Roman" w:hAnsi="Times New Roman" w:cs="Times New Roman"/>
          <w:sz w:val="28"/>
          <w:szCs w:val="28"/>
        </w:rPr>
        <w:t>ого медицинского колледжа, г</w:t>
      </w:r>
      <w:r w:rsidRPr="000B4611">
        <w:rPr>
          <w:rFonts w:ascii="Times New Roman" w:hAnsi="Times New Roman" w:cs="Times New Roman"/>
          <w:sz w:val="28"/>
          <w:szCs w:val="28"/>
        </w:rPr>
        <w:t xml:space="preserve">де были подведены итоги </w:t>
      </w:r>
      <w:r w:rsidR="00A31C11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Pr="000B4611">
        <w:rPr>
          <w:rFonts w:ascii="Times New Roman" w:hAnsi="Times New Roman" w:cs="Times New Roman"/>
          <w:sz w:val="28"/>
          <w:szCs w:val="28"/>
        </w:rPr>
        <w:t>резолюции Круглого сто</w:t>
      </w:r>
      <w:r w:rsidR="00A31C11">
        <w:rPr>
          <w:rFonts w:ascii="Times New Roman" w:hAnsi="Times New Roman" w:cs="Times New Roman"/>
          <w:sz w:val="28"/>
          <w:szCs w:val="28"/>
        </w:rPr>
        <w:t>ла по диспансеризации населения и</w:t>
      </w:r>
      <w:r w:rsidRPr="000B4611">
        <w:rPr>
          <w:rFonts w:ascii="Times New Roman" w:hAnsi="Times New Roman" w:cs="Times New Roman"/>
          <w:sz w:val="28"/>
          <w:szCs w:val="28"/>
        </w:rPr>
        <w:t xml:space="preserve"> </w:t>
      </w:r>
      <w:r w:rsidR="00A31C11">
        <w:rPr>
          <w:rFonts w:ascii="Times New Roman" w:hAnsi="Times New Roman" w:cs="Times New Roman"/>
          <w:sz w:val="28"/>
          <w:szCs w:val="28"/>
        </w:rPr>
        <w:t>проведен</w:t>
      </w:r>
      <w:r w:rsidRPr="000B4611">
        <w:rPr>
          <w:rFonts w:ascii="Times New Roman" w:hAnsi="Times New Roman" w:cs="Times New Roman"/>
          <w:sz w:val="28"/>
          <w:szCs w:val="28"/>
        </w:rPr>
        <w:t xml:space="preserve"> анализ практических результатов совместно</w:t>
      </w:r>
      <w:r w:rsidR="008F3C54">
        <w:rPr>
          <w:rFonts w:ascii="Times New Roman" w:hAnsi="Times New Roman" w:cs="Times New Roman"/>
          <w:sz w:val="28"/>
          <w:szCs w:val="28"/>
        </w:rPr>
        <w:t>й работы Общественной палаты и А</w:t>
      </w:r>
      <w:r w:rsidRPr="000B4611">
        <w:rPr>
          <w:rFonts w:ascii="Times New Roman" w:hAnsi="Times New Roman" w:cs="Times New Roman"/>
          <w:sz w:val="28"/>
          <w:szCs w:val="28"/>
        </w:rPr>
        <w:t xml:space="preserve">дминистрации по диспансеризации населения. </w:t>
      </w:r>
      <w:r w:rsidR="00A31C11">
        <w:rPr>
          <w:rFonts w:ascii="Times New Roman" w:hAnsi="Times New Roman" w:cs="Times New Roman"/>
          <w:sz w:val="28"/>
          <w:szCs w:val="28"/>
        </w:rPr>
        <w:t xml:space="preserve">Новый формат работы получил </w:t>
      </w:r>
      <w:r w:rsidRPr="000B4611">
        <w:rPr>
          <w:rFonts w:ascii="Times New Roman" w:hAnsi="Times New Roman" w:cs="Times New Roman"/>
          <w:sz w:val="28"/>
          <w:szCs w:val="28"/>
        </w:rPr>
        <w:t>положительную</w:t>
      </w:r>
      <w:r w:rsidR="00A31C11">
        <w:rPr>
          <w:rFonts w:ascii="Times New Roman" w:hAnsi="Times New Roman" w:cs="Times New Roman"/>
          <w:sz w:val="28"/>
          <w:szCs w:val="28"/>
        </w:rPr>
        <w:t xml:space="preserve"> оценку</w:t>
      </w:r>
      <w:r w:rsidRPr="000B4611">
        <w:rPr>
          <w:rFonts w:ascii="Times New Roman" w:hAnsi="Times New Roman" w:cs="Times New Roman"/>
          <w:sz w:val="28"/>
          <w:szCs w:val="28"/>
        </w:rPr>
        <w:t xml:space="preserve">.  Результаты диспансеризации </w:t>
      </w:r>
      <w:r w:rsidR="00A31C11">
        <w:rPr>
          <w:rFonts w:ascii="Times New Roman" w:hAnsi="Times New Roman" w:cs="Times New Roman"/>
          <w:sz w:val="28"/>
          <w:szCs w:val="28"/>
        </w:rPr>
        <w:t xml:space="preserve">показали позитивную динамику </w:t>
      </w:r>
      <w:r w:rsidRPr="000B4611">
        <w:rPr>
          <w:rFonts w:ascii="Times New Roman" w:hAnsi="Times New Roman" w:cs="Times New Roman"/>
          <w:sz w:val="28"/>
          <w:szCs w:val="28"/>
        </w:rPr>
        <w:t>после подк</w:t>
      </w:r>
      <w:r w:rsidR="00A31C11">
        <w:rPr>
          <w:rFonts w:ascii="Times New Roman" w:hAnsi="Times New Roman" w:cs="Times New Roman"/>
          <w:sz w:val="28"/>
          <w:szCs w:val="28"/>
        </w:rPr>
        <w:t>лючения администраций</w:t>
      </w:r>
      <w:r w:rsidRPr="000B4611">
        <w:rPr>
          <w:rFonts w:ascii="Times New Roman" w:hAnsi="Times New Roman" w:cs="Times New Roman"/>
          <w:sz w:val="28"/>
          <w:szCs w:val="28"/>
        </w:rPr>
        <w:t xml:space="preserve"> районов, такую совместную работу рекомендовано продолжить в следующем году.</w:t>
      </w:r>
    </w:p>
    <w:p w:rsidR="000B4611" w:rsidRPr="000B4611" w:rsidRDefault="000B4611" w:rsidP="0020023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611">
        <w:rPr>
          <w:rFonts w:ascii="Times New Roman" w:hAnsi="Times New Roman" w:cs="Times New Roman"/>
          <w:sz w:val="28"/>
          <w:szCs w:val="28"/>
        </w:rPr>
        <w:t>Члены комиссии принимали участие в работе других комиссий в частности по развитию города; по вопросам культуры, образования и спорта; по развитию ЖКХ города Твери.</w:t>
      </w:r>
      <w:r w:rsidR="00A31C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611" w:rsidRPr="000B4611" w:rsidRDefault="000B4611" w:rsidP="0020023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611">
        <w:rPr>
          <w:rFonts w:ascii="Times New Roman" w:hAnsi="Times New Roman" w:cs="Times New Roman"/>
          <w:sz w:val="28"/>
          <w:szCs w:val="28"/>
        </w:rPr>
        <w:t>В 2020 году планируется продолжить совместную работу по оздоровлению населения города Твери</w:t>
      </w:r>
      <w:r w:rsidR="00A31C11">
        <w:rPr>
          <w:rFonts w:ascii="Times New Roman" w:hAnsi="Times New Roman" w:cs="Times New Roman"/>
          <w:sz w:val="28"/>
          <w:szCs w:val="28"/>
        </w:rPr>
        <w:t xml:space="preserve"> и активному привлечению населения к</w:t>
      </w:r>
      <w:r w:rsidRPr="000B4611">
        <w:rPr>
          <w:rFonts w:ascii="Times New Roman" w:hAnsi="Times New Roman" w:cs="Times New Roman"/>
          <w:sz w:val="28"/>
          <w:szCs w:val="28"/>
        </w:rPr>
        <w:t xml:space="preserve"> диспансеризации. Продолжить совместно с администрацией города </w:t>
      </w:r>
      <w:r w:rsidR="00A31C11">
        <w:rPr>
          <w:rFonts w:ascii="Times New Roman" w:hAnsi="Times New Roman" w:cs="Times New Roman"/>
          <w:sz w:val="28"/>
          <w:szCs w:val="28"/>
        </w:rPr>
        <w:t>реализацию</w:t>
      </w:r>
      <w:r w:rsidRPr="000B4611">
        <w:rPr>
          <w:rFonts w:ascii="Times New Roman" w:hAnsi="Times New Roman" w:cs="Times New Roman"/>
          <w:sz w:val="28"/>
          <w:szCs w:val="28"/>
        </w:rPr>
        <w:t xml:space="preserve"> мер социальной поддержки для выпускников медицинского В</w:t>
      </w:r>
      <w:r w:rsidR="00A31C11">
        <w:rPr>
          <w:rFonts w:ascii="Times New Roman" w:hAnsi="Times New Roman" w:cs="Times New Roman"/>
          <w:sz w:val="28"/>
          <w:szCs w:val="28"/>
        </w:rPr>
        <w:t xml:space="preserve">УЗа и колледжа. Запланированы встречи </w:t>
      </w:r>
      <w:r w:rsidRPr="000B4611">
        <w:rPr>
          <w:rFonts w:ascii="Times New Roman" w:hAnsi="Times New Roman" w:cs="Times New Roman"/>
          <w:sz w:val="28"/>
          <w:szCs w:val="28"/>
        </w:rPr>
        <w:t xml:space="preserve">с </w:t>
      </w:r>
      <w:r w:rsidR="00200231">
        <w:rPr>
          <w:rFonts w:ascii="Times New Roman" w:hAnsi="Times New Roman" w:cs="Times New Roman"/>
          <w:sz w:val="28"/>
          <w:szCs w:val="28"/>
        </w:rPr>
        <w:t xml:space="preserve">представителями профильных министерств по вопросам </w:t>
      </w:r>
      <w:r w:rsidRPr="000B4611">
        <w:rPr>
          <w:rFonts w:ascii="Times New Roman" w:hAnsi="Times New Roman" w:cs="Times New Roman"/>
          <w:sz w:val="28"/>
          <w:szCs w:val="28"/>
        </w:rPr>
        <w:t>реализации национальных проектов</w:t>
      </w:r>
      <w:r w:rsidR="007872C0">
        <w:rPr>
          <w:rFonts w:ascii="Times New Roman" w:hAnsi="Times New Roman" w:cs="Times New Roman"/>
          <w:sz w:val="28"/>
          <w:szCs w:val="28"/>
        </w:rPr>
        <w:t>.</w:t>
      </w:r>
    </w:p>
    <w:p w:rsidR="002C29D3" w:rsidRPr="004E72FA" w:rsidRDefault="002C29D3" w:rsidP="004E72F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3FF" w:rsidRPr="004E72FA" w:rsidRDefault="002C29D3" w:rsidP="007872C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2FA">
        <w:rPr>
          <w:rFonts w:ascii="Times New Roman" w:hAnsi="Times New Roman" w:cs="Times New Roman"/>
          <w:b/>
          <w:sz w:val="28"/>
          <w:szCs w:val="28"/>
        </w:rPr>
        <w:t>Комиссия по вопросам культуры, образования и спорта</w:t>
      </w:r>
    </w:p>
    <w:p w:rsidR="005A4ACB" w:rsidRPr="004E72FA" w:rsidRDefault="007872C0" w:rsidP="007E1C2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Члены комиссии на заседаниях рассмотрели</w:t>
      </w:r>
      <w:r w:rsidR="002C29D3" w:rsidRPr="004E72FA">
        <w:rPr>
          <w:color w:val="000000"/>
          <w:sz w:val="28"/>
          <w:szCs w:val="28"/>
        </w:rPr>
        <w:t xml:space="preserve"> следующие</w:t>
      </w:r>
      <w:r w:rsidR="005A4ACB" w:rsidRPr="004E72FA">
        <w:rPr>
          <w:color w:val="000000"/>
          <w:sz w:val="28"/>
          <w:szCs w:val="28"/>
        </w:rPr>
        <w:t xml:space="preserve"> вопросы:</w:t>
      </w:r>
      <w:r w:rsidR="00E90671">
        <w:rPr>
          <w:color w:val="000000"/>
          <w:sz w:val="28"/>
          <w:szCs w:val="28"/>
        </w:rPr>
        <w:t xml:space="preserve"> </w:t>
      </w:r>
      <w:r w:rsidR="00E90671">
        <w:rPr>
          <w:sz w:val="28"/>
          <w:szCs w:val="28"/>
        </w:rPr>
        <w:t>о</w:t>
      </w:r>
      <w:r w:rsidR="001942B7" w:rsidRPr="004E72FA">
        <w:rPr>
          <w:sz w:val="28"/>
          <w:szCs w:val="28"/>
        </w:rPr>
        <w:t xml:space="preserve"> способах размещения наружной рекламы на улицах города Твери</w:t>
      </w:r>
      <w:r w:rsidR="001942B7" w:rsidRPr="004E72FA">
        <w:rPr>
          <w:color w:val="000000"/>
          <w:sz w:val="28"/>
          <w:szCs w:val="28"/>
        </w:rPr>
        <w:t>;</w:t>
      </w:r>
      <w:r w:rsidR="005A4ACB" w:rsidRPr="004E72FA">
        <w:rPr>
          <w:color w:val="000000"/>
          <w:sz w:val="28"/>
          <w:szCs w:val="28"/>
        </w:rPr>
        <w:t xml:space="preserve"> о подготовке детских летних оздоровительных учреждений к открытию сезона </w:t>
      </w:r>
      <w:r w:rsidR="001942B7" w:rsidRPr="004E72FA">
        <w:rPr>
          <w:color w:val="000000"/>
          <w:sz w:val="28"/>
          <w:szCs w:val="28"/>
        </w:rPr>
        <w:t>отдыха; о занятости подростков в каникулярное время;</w:t>
      </w:r>
      <w:r w:rsidR="005A4ACB" w:rsidRPr="004E72FA">
        <w:rPr>
          <w:color w:val="000000"/>
          <w:sz w:val="28"/>
          <w:szCs w:val="28"/>
        </w:rPr>
        <w:t xml:space="preserve"> о проблеме сохранения историчес</w:t>
      </w:r>
      <w:r w:rsidR="001942B7" w:rsidRPr="004E72FA">
        <w:rPr>
          <w:color w:val="000000"/>
          <w:sz w:val="28"/>
          <w:szCs w:val="28"/>
        </w:rPr>
        <w:t>кого облика зданий и сооружений;</w:t>
      </w:r>
      <w:r w:rsidR="005A4ACB" w:rsidRPr="004E72FA">
        <w:rPr>
          <w:color w:val="000000"/>
          <w:sz w:val="28"/>
          <w:szCs w:val="28"/>
        </w:rPr>
        <w:t xml:space="preserve"> о безопасности строительных объектов, находящихся в пределах</w:t>
      </w:r>
      <w:r w:rsidR="00E90671">
        <w:rPr>
          <w:color w:val="000000"/>
          <w:sz w:val="28"/>
          <w:szCs w:val="28"/>
        </w:rPr>
        <w:t xml:space="preserve"> города (в микрорайоне Южный-</w:t>
      </w:r>
      <w:r w:rsidR="001942B7" w:rsidRPr="004E72FA">
        <w:rPr>
          <w:color w:val="000000"/>
          <w:sz w:val="28"/>
          <w:szCs w:val="28"/>
        </w:rPr>
        <w:t>Д);</w:t>
      </w:r>
      <w:proofErr w:type="gramEnd"/>
      <w:r w:rsidR="005A4ACB" w:rsidRPr="004E72FA">
        <w:rPr>
          <w:color w:val="000000"/>
          <w:sz w:val="28"/>
          <w:szCs w:val="28"/>
        </w:rPr>
        <w:t xml:space="preserve"> о необходимости развития системы раннего выявлени</w:t>
      </w:r>
      <w:r w:rsidR="001942B7" w:rsidRPr="004E72FA">
        <w:rPr>
          <w:color w:val="000000"/>
          <w:sz w:val="28"/>
          <w:szCs w:val="28"/>
        </w:rPr>
        <w:t>я и поддержки талантливых детей;</w:t>
      </w:r>
      <w:r w:rsidR="005A4ACB" w:rsidRPr="004E72FA">
        <w:rPr>
          <w:color w:val="000000"/>
          <w:sz w:val="28"/>
          <w:szCs w:val="28"/>
        </w:rPr>
        <w:t xml:space="preserve"> о проблемах и успехах в «Формировании здорового образа жизни</w:t>
      </w:r>
      <w:r w:rsidR="00490E57">
        <w:rPr>
          <w:color w:val="000000"/>
          <w:sz w:val="28"/>
          <w:szCs w:val="28"/>
        </w:rPr>
        <w:t>» молодого поколения Твери</w:t>
      </w:r>
      <w:r w:rsidR="005A4ACB" w:rsidRPr="004E72FA">
        <w:rPr>
          <w:color w:val="000000"/>
          <w:sz w:val="28"/>
          <w:szCs w:val="28"/>
        </w:rPr>
        <w:t>.</w:t>
      </w:r>
    </w:p>
    <w:p w:rsidR="005A4ACB" w:rsidRPr="004E72FA" w:rsidRDefault="005A4ACB" w:rsidP="007E1C2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72FA">
        <w:rPr>
          <w:color w:val="000000"/>
          <w:sz w:val="28"/>
          <w:szCs w:val="28"/>
          <w:u w:val="single"/>
        </w:rPr>
        <w:lastRenderedPageBreak/>
        <w:t>Основными результатами работы стали</w:t>
      </w:r>
      <w:r w:rsidRPr="004E72FA">
        <w:rPr>
          <w:color w:val="000000"/>
          <w:sz w:val="28"/>
          <w:szCs w:val="28"/>
        </w:rPr>
        <w:t>:</w:t>
      </w:r>
    </w:p>
    <w:p w:rsidR="005A4ACB" w:rsidRPr="004E72FA" w:rsidRDefault="00490E57" w:rsidP="007E1C2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 </w:t>
      </w:r>
      <w:r w:rsidR="005A4ACB" w:rsidRPr="004E72FA">
        <w:rPr>
          <w:sz w:val="28"/>
          <w:szCs w:val="28"/>
        </w:rPr>
        <w:t>членами рабочей группы</w:t>
      </w:r>
      <w:r w:rsidR="001942B7" w:rsidRPr="004E72FA">
        <w:rPr>
          <w:sz w:val="28"/>
          <w:szCs w:val="28"/>
        </w:rPr>
        <w:t xml:space="preserve"> </w:t>
      </w:r>
      <w:r w:rsidR="005A4ACB" w:rsidRPr="004E72FA">
        <w:rPr>
          <w:sz w:val="28"/>
          <w:szCs w:val="28"/>
        </w:rPr>
        <w:t>детских оздоровительные лагерей «Ровесник» и «Ромашка»</w:t>
      </w:r>
      <w:r w:rsidR="007872C0" w:rsidRPr="007872C0">
        <w:rPr>
          <w:sz w:val="28"/>
          <w:szCs w:val="28"/>
        </w:rPr>
        <w:t xml:space="preserve"> </w:t>
      </w:r>
      <w:r w:rsidR="007872C0">
        <w:rPr>
          <w:sz w:val="28"/>
          <w:szCs w:val="28"/>
        </w:rPr>
        <w:t xml:space="preserve">при участии </w:t>
      </w:r>
      <w:proofErr w:type="gramStart"/>
      <w:r w:rsidR="007872C0">
        <w:rPr>
          <w:sz w:val="28"/>
          <w:szCs w:val="28"/>
        </w:rPr>
        <w:t>специалистов У</w:t>
      </w:r>
      <w:r w:rsidR="007872C0" w:rsidRPr="004E72FA">
        <w:rPr>
          <w:sz w:val="28"/>
          <w:szCs w:val="28"/>
        </w:rPr>
        <w:t>правления образования Администрации города Твери</w:t>
      </w:r>
      <w:proofErr w:type="gramEnd"/>
      <w:r w:rsidR="005A4ACB" w:rsidRPr="004E72FA">
        <w:rPr>
          <w:sz w:val="28"/>
          <w:szCs w:val="28"/>
        </w:rPr>
        <w:t xml:space="preserve">. </w:t>
      </w:r>
    </w:p>
    <w:p w:rsidR="005A4ACB" w:rsidRPr="004E72FA" w:rsidRDefault="00490E57" w:rsidP="007E1C2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ходатайству </w:t>
      </w:r>
      <w:r w:rsidRPr="004E72FA">
        <w:rPr>
          <w:color w:val="000000"/>
          <w:sz w:val="28"/>
          <w:szCs w:val="28"/>
        </w:rPr>
        <w:t xml:space="preserve">Общественной палаты </w:t>
      </w:r>
      <w:r w:rsidR="001942B7" w:rsidRPr="004E72FA">
        <w:rPr>
          <w:color w:val="000000"/>
          <w:sz w:val="28"/>
          <w:szCs w:val="28"/>
        </w:rPr>
        <w:t>А</w:t>
      </w:r>
      <w:r w:rsidR="005A4ACB" w:rsidRPr="004E72FA">
        <w:rPr>
          <w:color w:val="000000"/>
          <w:sz w:val="28"/>
          <w:szCs w:val="28"/>
        </w:rPr>
        <w:t xml:space="preserve">дминистрацией города Твери было принято решение о разработке ряда мер по сохранения исторического облика. </w:t>
      </w:r>
    </w:p>
    <w:p w:rsidR="007E1C25" w:rsidRDefault="005A4ACB" w:rsidP="007E1C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2FA">
        <w:rPr>
          <w:rFonts w:ascii="Times New Roman" w:hAnsi="Times New Roman" w:cs="Times New Roman"/>
          <w:color w:val="000000"/>
          <w:sz w:val="28"/>
          <w:szCs w:val="28"/>
        </w:rPr>
        <w:t xml:space="preserve">Вопрос о необходимости развития системы раннего выявления и поддержки талантливых детей получил продолжение </w:t>
      </w:r>
      <w:r w:rsidRPr="004E72FA">
        <w:rPr>
          <w:rFonts w:ascii="Times New Roman" w:hAnsi="Times New Roman" w:cs="Times New Roman"/>
          <w:sz w:val="28"/>
          <w:szCs w:val="28"/>
        </w:rPr>
        <w:t>на заседании Правительства Тверской области, где была озвучена инициатива</w:t>
      </w:r>
      <w:r w:rsidR="007E1C25">
        <w:rPr>
          <w:rFonts w:ascii="Times New Roman" w:hAnsi="Times New Roman" w:cs="Times New Roman"/>
          <w:sz w:val="28"/>
          <w:szCs w:val="28"/>
        </w:rPr>
        <w:t xml:space="preserve"> о создании регионального</w:t>
      </w:r>
      <w:r w:rsidRPr="004E72FA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7E1C25">
        <w:rPr>
          <w:rFonts w:ascii="Times New Roman" w:hAnsi="Times New Roman" w:cs="Times New Roman"/>
          <w:sz w:val="28"/>
          <w:szCs w:val="28"/>
        </w:rPr>
        <w:t>а</w:t>
      </w:r>
      <w:r w:rsidRPr="004E72FA">
        <w:rPr>
          <w:rFonts w:ascii="Times New Roman" w:hAnsi="Times New Roman" w:cs="Times New Roman"/>
          <w:sz w:val="28"/>
          <w:szCs w:val="28"/>
        </w:rPr>
        <w:t xml:space="preserve"> выявления и поддержки одаренных детей. </w:t>
      </w:r>
    </w:p>
    <w:p w:rsidR="005A4ACB" w:rsidRPr="004E72FA" w:rsidRDefault="005A4ACB" w:rsidP="007E1C25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E72FA">
        <w:rPr>
          <w:rFonts w:ascii="Times New Roman" w:hAnsi="Times New Roman" w:cs="Times New Roman"/>
          <w:color w:val="000000"/>
          <w:sz w:val="28"/>
          <w:szCs w:val="28"/>
        </w:rPr>
        <w:t xml:space="preserve">Комиссия поддержала инициативу </w:t>
      </w:r>
      <w:r w:rsidRPr="004E72FA">
        <w:rPr>
          <w:rFonts w:ascii="Times New Roman" w:hAnsi="Times New Roman" w:cs="Times New Roman"/>
          <w:sz w:val="28"/>
          <w:szCs w:val="28"/>
        </w:rPr>
        <w:t xml:space="preserve">о проведении школьной научно-практической конференции исследовательских работ  среди учащихся старших классов общеобразовательных школ города на тему «Великая Северная экспедиция. От Твери до Тихого океана». </w:t>
      </w:r>
    </w:p>
    <w:p w:rsidR="007E1C25" w:rsidRDefault="007E1C25" w:rsidP="008F5C5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C5F" w:rsidRDefault="000B4611" w:rsidP="00142BC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Комиссия</w:t>
      </w:r>
      <w:r w:rsidR="008F1CDB" w:rsidRPr="004E72FA">
        <w:rPr>
          <w:rFonts w:ascii="Times New Roman" w:hAnsi="Times New Roman" w:cs="Times New Roman"/>
          <w:b/>
          <w:sz w:val="28"/>
          <w:szCs w:val="28"/>
        </w:rPr>
        <w:t xml:space="preserve"> по развитию города, городско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8F1CDB" w:rsidRPr="004E72FA">
        <w:rPr>
          <w:rFonts w:ascii="Times New Roman" w:hAnsi="Times New Roman" w:cs="Times New Roman"/>
          <w:b/>
          <w:sz w:val="28"/>
          <w:szCs w:val="28"/>
        </w:rPr>
        <w:t xml:space="preserve"> хозяйс</w:t>
      </w:r>
      <w:r w:rsidR="0098499C">
        <w:rPr>
          <w:rFonts w:ascii="Times New Roman" w:hAnsi="Times New Roman" w:cs="Times New Roman"/>
          <w:b/>
          <w:sz w:val="28"/>
          <w:szCs w:val="28"/>
        </w:rPr>
        <w:t>тва и экологии</w:t>
      </w:r>
      <w:r w:rsidR="008F5C5F" w:rsidRPr="008F5C5F">
        <w:rPr>
          <w:rFonts w:ascii="Times New Roman" w:hAnsi="Times New Roman" w:cs="Times New Roman"/>
          <w:sz w:val="28"/>
          <w:szCs w:val="28"/>
        </w:rPr>
        <w:t xml:space="preserve"> </w:t>
      </w:r>
      <w:r w:rsidR="008F5C5F">
        <w:rPr>
          <w:rFonts w:ascii="Times New Roman" w:hAnsi="Times New Roman" w:cs="Times New Roman"/>
          <w:sz w:val="28"/>
          <w:szCs w:val="28"/>
        </w:rPr>
        <w:t>строила свою работу на основе перспективного плана работы на текущий год.</w:t>
      </w:r>
    </w:p>
    <w:p w:rsidR="008F5C5F" w:rsidRDefault="008F5C5F" w:rsidP="00142B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Главными вопросами являлись: 1. Подготовка и проведение заседания Общественной палаты по итогам работы жилищно-коммунального комплекса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вери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отопительный период 2018-2019 годов, а также  </w:t>
      </w:r>
      <w:r w:rsidR="00142BC0">
        <w:rPr>
          <w:rFonts w:ascii="Times New Roman" w:hAnsi="Times New Roman" w:cs="Times New Roman"/>
          <w:sz w:val="28"/>
          <w:szCs w:val="28"/>
        </w:rPr>
        <w:t>о задачах, стоящих</w:t>
      </w:r>
      <w:r>
        <w:rPr>
          <w:rFonts w:ascii="Times New Roman" w:hAnsi="Times New Roman" w:cs="Times New Roman"/>
          <w:sz w:val="28"/>
          <w:szCs w:val="28"/>
        </w:rPr>
        <w:t xml:space="preserve">  пере</w:t>
      </w:r>
      <w:r w:rsidR="00BA48B5">
        <w:rPr>
          <w:rFonts w:ascii="Times New Roman" w:hAnsi="Times New Roman" w:cs="Times New Roman"/>
          <w:sz w:val="28"/>
          <w:szCs w:val="28"/>
        </w:rPr>
        <w:t>д коммунальными службами города</w:t>
      </w:r>
      <w:r>
        <w:rPr>
          <w:rFonts w:ascii="Times New Roman" w:hAnsi="Times New Roman" w:cs="Times New Roman"/>
          <w:sz w:val="28"/>
          <w:szCs w:val="28"/>
        </w:rPr>
        <w:t xml:space="preserve"> при подготовке к отопительному сезону 2019-2020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 выполнения на территории г. Твери работ по национальному проекту «Безопасные и качественные  автомобильные дороги России».</w:t>
      </w:r>
    </w:p>
    <w:p w:rsidR="00BA48B5" w:rsidRDefault="00BA48B5" w:rsidP="00142B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решению Общественной палаты  города  Твери на базе комиссии была создана рабочая группа 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работ по</w:t>
      </w:r>
      <w:r w:rsidRPr="00376B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реализации</w:t>
      </w:r>
      <w:r w:rsidRPr="00376B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3CEC">
        <w:rPr>
          <w:rFonts w:ascii="Times New Roman" w:hAnsi="Times New Roman" w:cs="Times New Roman"/>
          <w:color w:val="000000"/>
          <w:sz w:val="28"/>
          <w:szCs w:val="28"/>
        </w:rPr>
        <w:t>на территории города Твери в 2019 году национального проекта «Безопасные и качественные автомобильные дороги»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A48B5" w:rsidRDefault="00BA48B5" w:rsidP="00142B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комиссии рассмотрены следующие вопросы: </w:t>
      </w:r>
    </w:p>
    <w:p w:rsidR="00BA48B5" w:rsidRDefault="00A80FD5" w:rsidP="00142B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A48B5">
        <w:rPr>
          <w:rFonts w:ascii="Times New Roman" w:hAnsi="Times New Roman" w:cs="Times New Roman"/>
          <w:sz w:val="28"/>
          <w:szCs w:val="28"/>
        </w:rPr>
        <w:t>рганизация движения общественного транспорта  в свя</w:t>
      </w:r>
      <w:r w:rsidR="00142BC0">
        <w:rPr>
          <w:rFonts w:ascii="Times New Roman" w:hAnsi="Times New Roman" w:cs="Times New Roman"/>
          <w:sz w:val="28"/>
          <w:szCs w:val="28"/>
        </w:rPr>
        <w:t>зи с ремонтом «Крупского моста»;</w:t>
      </w:r>
    </w:p>
    <w:p w:rsidR="00BA48B5" w:rsidRDefault="00A80FD5" w:rsidP="00142B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A48B5">
        <w:rPr>
          <w:rFonts w:ascii="Times New Roman" w:hAnsi="Times New Roman" w:cs="Times New Roman"/>
          <w:sz w:val="28"/>
          <w:szCs w:val="28"/>
        </w:rPr>
        <w:t>ассмотрено предложение общественных организаций по увековечиванию памяти «Второй арктической</w:t>
      </w:r>
      <w:r w:rsidR="00142BC0">
        <w:rPr>
          <w:rFonts w:ascii="Times New Roman" w:hAnsi="Times New Roman" w:cs="Times New Roman"/>
          <w:sz w:val="28"/>
          <w:szCs w:val="28"/>
        </w:rPr>
        <w:t xml:space="preserve"> экспедиции </w:t>
      </w:r>
      <w:proofErr w:type="spellStart"/>
      <w:r w:rsidR="00142BC0">
        <w:rPr>
          <w:rFonts w:ascii="Times New Roman" w:hAnsi="Times New Roman" w:cs="Times New Roman"/>
          <w:sz w:val="28"/>
          <w:szCs w:val="28"/>
        </w:rPr>
        <w:t>Витуса</w:t>
      </w:r>
      <w:proofErr w:type="spellEnd"/>
      <w:r w:rsidR="00142BC0">
        <w:rPr>
          <w:rFonts w:ascii="Times New Roman" w:hAnsi="Times New Roman" w:cs="Times New Roman"/>
          <w:sz w:val="28"/>
          <w:szCs w:val="28"/>
        </w:rPr>
        <w:t xml:space="preserve"> Беринга»;</w:t>
      </w:r>
    </w:p>
    <w:p w:rsidR="00BA48B5" w:rsidRDefault="00A80FD5" w:rsidP="00142B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A48B5">
        <w:rPr>
          <w:rFonts w:ascii="Times New Roman" w:hAnsi="Times New Roman" w:cs="Times New Roman"/>
          <w:sz w:val="28"/>
          <w:szCs w:val="28"/>
        </w:rPr>
        <w:t xml:space="preserve">роведена проверка выполнения решения арбитражного суда по </w:t>
      </w:r>
      <w:r w:rsidR="00142BC0">
        <w:rPr>
          <w:rFonts w:ascii="Times New Roman" w:hAnsi="Times New Roman" w:cs="Times New Roman"/>
          <w:sz w:val="28"/>
          <w:szCs w:val="28"/>
        </w:rPr>
        <w:t xml:space="preserve">демонтажу </w:t>
      </w:r>
      <w:r w:rsidR="00BA48B5">
        <w:rPr>
          <w:rFonts w:ascii="Times New Roman" w:hAnsi="Times New Roman" w:cs="Times New Roman"/>
          <w:sz w:val="28"/>
          <w:szCs w:val="28"/>
        </w:rPr>
        <w:t>незаконно установленных огражд</w:t>
      </w:r>
      <w:r w:rsidR="00142BC0">
        <w:rPr>
          <w:rFonts w:ascii="Times New Roman" w:hAnsi="Times New Roman" w:cs="Times New Roman"/>
          <w:sz w:val="28"/>
          <w:szCs w:val="28"/>
        </w:rPr>
        <w:t>ений  на наб. Степана Разина;</w:t>
      </w:r>
    </w:p>
    <w:p w:rsidR="00BA48B5" w:rsidRDefault="00A80FD5" w:rsidP="00142B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A48B5">
        <w:rPr>
          <w:rFonts w:ascii="Times New Roman" w:hAnsi="Times New Roman" w:cs="Times New Roman"/>
          <w:sz w:val="28"/>
          <w:szCs w:val="28"/>
        </w:rPr>
        <w:t xml:space="preserve">ассмотрен ход </w:t>
      </w:r>
      <w:proofErr w:type="gramStart"/>
      <w:r w:rsidR="00BA48B5">
        <w:rPr>
          <w:rFonts w:ascii="Times New Roman" w:hAnsi="Times New Roman" w:cs="Times New Roman"/>
          <w:sz w:val="28"/>
          <w:szCs w:val="28"/>
        </w:rPr>
        <w:t>выполнения ремонта улиц города Твери</w:t>
      </w:r>
      <w:proofErr w:type="gramEnd"/>
      <w:r w:rsidR="00BA48B5">
        <w:rPr>
          <w:rFonts w:ascii="Times New Roman" w:hAnsi="Times New Roman" w:cs="Times New Roman"/>
          <w:sz w:val="28"/>
          <w:szCs w:val="28"/>
        </w:rPr>
        <w:t xml:space="preserve"> в рамках национального проекта «Безопасные и ка</w:t>
      </w:r>
      <w:r w:rsidR="00142BC0">
        <w:rPr>
          <w:rFonts w:ascii="Times New Roman" w:hAnsi="Times New Roman" w:cs="Times New Roman"/>
          <w:sz w:val="28"/>
          <w:szCs w:val="28"/>
        </w:rPr>
        <w:t>чественные дороги России»;</w:t>
      </w:r>
    </w:p>
    <w:p w:rsidR="00BA48B5" w:rsidRDefault="00A80FD5" w:rsidP="00142B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A48B5">
        <w:rPr>
          <w:rFonts w:ascii="Times New Roman" w:hAnsi="Times New Roman" w:cs="Times New Roman"/>
          <w:sz w:val="28"/>
          <w:szCs w:val="28"/>
        </w:rPr>
        <w:t xml:space="preserve">ассмотрен вопрос  </w:t>
      </w:r>
      <w:r>
        <w:rPr>
          <w:rFonts w:ascii="Times New Roman" w:hAnsi="Times New Roman" w:cs="Times New Roman"/>
          <w:sz w:val="28"/>
          <w:szCs w:val="28"/>
        </w:rPr>
        <w:t>о работе</w:t>
      </w:r>
      <w:r w:rsidR="00BA48B5">
        <w:rPr>
          <w:rFonts w:ascii="Times New Roman" w:hAnsi="Times New Roman" w:cs="Times New Roman"/>
          <w:sz w:val="28"/>
          <w:szCs w:val="28"/>
        </w:rPr>
        <w:t xml:space="preserve"> общественного транспорта в зимний период 2019-2020 г</w:t>
      </w:r>
      <w:r w:rsidR="00142BC0">
        <w:rPr>
          <w:rFonts w:ascii="Times New Roman" w:hAnsi="Times New Roman" w:cs="Times New Roman"/>
          <w:sz w:val="28"/>
          <w:szCs w:val="28"/>
        </w:rPr>
        <w:t>.</w:t>
      </w:r>
    </w:p>
    <w:p w:rsidR="00BA48B5" w:rsidRDefault="00BA48B5" w:rsidP="00142B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провела совместные заседания с  комиссие</w:t>
      </w:r>
      <w:r w:rsidR="00A80FD5">
        <w:rPr>
          <w:rFonts w:ascii="Times New Roman" w:hAnsi="Times New Roman" w:cs="Times New Roman"/>
          <w:sz w:val="28"/>
          <w:szCs w:val="28"/>
        </w:rPr>
        <w:t>й по развитию ЖКХ по вопросам: о</w:t>
      </w:r>
      <w:r>
        <w:rPr>
          <w:rFonts w:ascii="Times New Roman" w:hAnsi="Times New Roman" w:cs="Times New Roman"/>
          <w:sz w:val="28"/>
          <w:szCs w:val="28"/>
        </w:rPr>
        <w:t xml:space="preserve"> начислении ОД</w:t>
      </w:r>
      <w:r w:rsidR="00142BC0">
        <w:rPr>
          <w:rFonts w:ascii="Times New Roman" w:hAnsi="Times New Roman" w:cs="Times New Roman"/>
          <w:sz w:val="28"/>
          <w:szCs w:val="28"/>
        </w:rPr>
        <w:t>Н за потребленные услуги;</w:t>
      </w:r>
    </w:p>
    <w:p w:rsidR="00BA48B5" w:rsidRDefault="00A80FD5" w:rsidP="00142B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BA48B5">
        <w:rPr>
          <w:rFonts w:ascii="Times New Roman" w:hAnsi="Times New Roman" w:cs="Times New Roman"/>
          <w:sz w:val="28"/>
          <w:szCs w:val="28"/>
        </w:rPr>
        <w:t xml:space="preserve"> результатах проведения общественной экспертизы договоров управления многоквартирными домами (МКД) между собственниками помещений </w:t>
      </w:r>
      <w:r w:rsidR="00142BC0">
        <w:rPr>
          <w:rFonts w:ascii="Times New Roman" w:hAnsi="Times New Roman" w:cs="Times New Roman"/>
          <w:sz w:val="28"/>
          <w:szCs w:val="28"/>
        </w:rPr>
        <w:t>в МКД и управляющими компаниями;</w:t>
      </w:r>
      <w:r w:rsidR="00BA48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8B5" w:rsidRDefault="00A80FD5" w:rsidP="00142B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935EF">
        <w:rPr>
          <w:rFonts w:ascii="Times New Roman" w:hAnsi="Times New Roman" w:cs="Times New Roman"/>
          <w:sz w:val="28"/>
          <w:szCs w:val="28"/>
        </w:rPr>
        <w:t xml:space="preserve"> нормативах потребления  ХВ, ГВ</w:t>
      </w:r>
      <w:r w:rsidR="00BA48B5">
        <w:rPr>
          <w:rFonts w:ascii="Times New Roman" w:hAnsi="Times New Roman" w:cs="Times New Roman"/>
          <w:sz w:val="28"/>
          <w:szCs w:val="28"/>
        </w:rPr>
        <w:t xml:space="preserve">, отвода сточных вод, электроэнергии в целях содержания общего имущества в МКД для </w:t>
      </w:r>
      <w:r w:rsidR="00142BC0">
        <w:rPr>
          <w:rFonts w:ascii="Times New Roman" w:hAnsi="Times New Roman" w:cs="Times New Roman"/>
          <w:sz w:val="28"/>
          <w:szCs w:val="28"/>
        </w:rPr>
        <w:t xml:space="preserve"> потребителей  Тверской области;</w:t>
      </w:r>
    </w:p>
    <w:p w:rsidR="00BA48B5" w:rsidRDefault="00A80FD5" w:rsidP="00142B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42BC0">
        <w:rPr>
          <w:rFonts w:ascii="Times New Roman" w:hAnsi="Times New Roman" w:cs="Times New Roman"/>
          <w:sz w:val="28"/>
          <w:szCs w:val="28"/>
        </w:rPr>
        <w:t>б обращении</w:t>
      </w:r>
      <w:r w:rsidR="00BA48B5">
        <w:rPr>
          <w:rFonts w:ascii="Times New Roman" w:hAnsi="Times New Roman" w:cs="Times New Roman"/>
          <w:sz w:val="28"/>
          <w:szCs w:val="28"/>
        </w:rPr>
        <w:t xml:space="preserve"> МУП «</w:t>
      </w:r>
      <w:proofErr w:type="spellStart"/>
      <w:r w:rsidR="00BA48B5">
        <w:rPr>
          <w:rFonts w:ascii="Times New Roman" w:hAnsi="Times New Roman" w:cs="Times New Roman"/>
          <w:sz w:val="28"/>
          <w:szCs w:val="28"/>
        </w:rPr>
        <w:t>Горэлектро</w:t>
      </w:r>
      <w:proofErr w:type="spellEnd"/>
      <w:r w:rsidR="00BA48B5">
        <w:rPr>
          <w:rFonts w:ascii="Times New Roman" w:hAnsi="Times New Roman" w:cs="Times New Roman"/>
          <w:sz w:val="28"/>
          <w:szCs w:val="28"/>
        </w:rPr>
        <w:t>»  о допуске к оборудованию в МКД упра</w:t>
      </w:r>
      <w:r w:rsidR="00142BC0">
        <w:rPr>
          <w:rFonts w:ascii="Times New Roman" w:hAnsi="Times New Roman" w:cs="Times New Roman"/>
          <w:sz w:val="28"/>
          <w:szCs w:val="28"/>
        </w:rPr>
        <w:t>вляющими организациями г. Твери;</w:t>
      </w:r>
    </w:p>
    <w:p w:rsidR="00142BC0" w:rsidRDefault="00A80FD5" w:rsidP="00142B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42BC0">
        <w:rPr>
          <w:rFonts w:ascii="Times New Roman" w:hAnsi="Times New Roman" w:cs="Times New Roman"/>
          <w:sz w:val="28"/>
          <w:szCs w:val="28"/>
        </w:rPr>
        <w:t xml:space="preserve"> расширении зон платной парковки в центре г. Твери.                           </w:t>
      </w:r>
    </w:p>
    <w:p w:rsidR="00142BC0" w:rsidRDefault="00320D71" w:rsidP="00142B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поручению  Председателя Общественной палаты  ч</w:t>
      </w:r>
      <w:r w:rsidR="006B3884">
        <w:rPr>
          <w:rFonts w:ascii="Times New Roman" w:hAnsi="Times New Roman" w:cs="Times New Roman"/>
          <w:sz w:val="28"/>
          <w:szCs w:val="28"/>
        </w:rPr>
        <w:t>лены комиссии принимали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работе городской комиссии по контролю  за проведение</w:t>
      </w:r>
      <w:r w:rsidR="00381E04">
        <w:rPr>
          <w:rFonts w:ascii="Times New Roman" w:hAnsi="Times New Roman" w:cs="Times New Roman"/>
          <w:sz w:val="28"/>
          <w:szCs w:val="28"/>
        </w:rPr>
        <w:t>м работ по капитальному ремонту</w:t>
      </w:r>
      <w:r>
        <w:rPr>
          <w:rFonts w:ascii="Times New Roman" w:hAnsi="Times New Roman" w:cs="Times New Roman"/>
          <w:sz w:val="28"/>
          <w:szCs w:val="28"/>
        </w:rPr>
        <w:t xml:space="preserve"> центральных тепловых магистралей города Твери при подготовке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работе в зимний период.                                                                                                </w:t>
      </w:r>
      <w:r w:rsidR="00142BC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20D71" w:rsidRDefault="00320D71" w:rsidP="00142B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 комиссии принимали  участие в общественных</w:t>
      </w:r>
      <w:r w:rsidR="00AE28EE">
        <w:rPr>
          <w:rFonts w:ascii="Times New Roman" w:hAnsi="Times New Roman" w:cs="Times New Roman"/>
          <w:sz w:val="28"/>
          <w:szCs w:val="28"/>
        </w:rPr>
        <w:t xml:space="preserve"> слушаниях  в районах города  «</w:t>
      </w:r>
      <w:r>
        <w:rPr>
          <w:rFonts w:ascii="Times New Roman" w:hAnsi="Times New Roman" w:cs="Times New Roman"/>
          <w:sz w:val="28"/>
          <w:szCs w:val="28"/>
        </w:rPr>
        <w:t>О плане экономического развития  города Твери  до 2035 г.».</w:t>
      </w:r>
    </w:p>
    <w:p w:rsidR="00320D71" w:rsidRDefault="00320D71" w:rsidP="00142B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планирует</w:t>
      </w:r>
      <w:r w:rsidR="00142BC0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2BC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асширить круг вопросов</w:t>
      </w:r>
      <w:r w:rsidR="00142B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рассматриваемых на заседании комиссии.</w:t>
      </w:r>
    </w:p>
    <w:p w:rsidR="00541C23" w:rsidRDefault="00541C23" w:rsidP="00AC66C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C5F" w:rsidRDefault="00AC66C4" w:rsidP="00541C2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AC66C4">
        <w:rPr>
          <w:rFonts w:ascii="Times New Roman" w:hAnsi="Times New Roman" w:cs="Times New Roman"/>
          <w:b/>
          <w:sz w:val="28"/>
          <w:szCs w:val="28"/>
        </w:rPr>
        <w:t>омиссия</w:t>
      </w:r>
      <w:r w:rsidR="008F5C5F" w:rsidRPr="00AC66C4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BA48B5" w:rsidRPr="00AC66C4">
        <w:rPr>
          <w:rFonts w:ascii="Times New Roman" w:hAnsi="Times New Roman" w:cs="Times New Roman"/>
          <w:b/>
          <w:sz w:val="28"/>
          <w:szCs w:val="28"/>
        </w:rPr>
        <w:t xml:space="preserve">организации общественного контроля и реализации правотворческих инициатив </w:t>
      </w:r>
      <w:r w:rsidRPr="00AC66C4">
        <w:rPr>
          <w:rFonts w:ascii="Times New Roman" w:hAnsi="Times New Roman" w:cs="Times New Roman"/>
          <w:sz w:val="28"/>
          <w:szCs w:val="28"/>
        </w:rPr>
        <w:t>подготовила к рассмотрению вопрос</w:t>
      </w:r>
      <w:r w:rsidR="008F5C5F">
        <w:rPr>
          <w:rFonts w:ascii="Times New Roman" w:hAnsi="Times New Roman" w:cs="Times New Roman"/>
          <w:sz w:val="28"/>
          <w:szCs w:val="28"/>
        </w:rPr>
        <w:t>:</w:t>
      </w:r>
    </w:p>
    <w:p w:rsidR="00AC66C4" w:rsidRDefault="008F5C5F" w:rsidP="00BA48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48B5">
        <w:rPr>
          <w:rFonts w:ascii="Times New Roman" w:hAnsi="Times New Roman" w:cs="Times New Roman"/>
          <w:sz w:val="28"/>
          <w:szCs w:val="28"/>
        </w:rPr>
        <w:t>«</w:t>
      </w:r>
      <w:r w:rsidR="004903F5">
        <w:rPr>
          <w:rFonts w:ascii="Times New Roman" w:hAnsi="Times New Roman" w:cs="Times New Roman"/>
          <w:sz w:val="28"/>
          <w:szCs w:val="28"/>
        </w:rPr>
        <w:t>Порядок отнесения</w:t>
      </w:r>
      <w:r>
        <w:rPr>
          <w:rFonts w:ascii="Times New Roman" w:hAnsi="Times New Roman" w:cs="Times New Roman"/>
          <w:sz w:val="28"/>
          <w:szCs w:val="28"/>
        </w:rPr>
        <w:t xml:space="preserve"> земель города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Твери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землям особо охраняемых территорий местного значения»</w:t>
      </w:r>
      <w:r w:rsidR="00BA48B5">
        <w:rPr>
          <w:rFonts w:ascii="Times New Roman" w:hAnsi="Times New Roman" w:cs="Times New Roman"/>
          <w:sz w:val="28"/>
          <w:szCs w:val="28"/>
        </w:rPr>
        <w:t>.</w:t>
      </w:r>
      <w:r w:rsidR="00BA48B5" w:rsidRPr="00BA48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8B5" w:rsidRDefault="00AC66C4" w:rsidP="00BA48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Заслушал информацию представителей Администрации города Твери</w:t>
      </w:r>
      <w:r w:rsidR="00320D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0D71">
        <w:rPr>
          <w:rFonts w:ascii="Times New Roman" w:hAnsi="Times New Roman" w:cs="Times New Roman"/>
          <w:sz w:val="28"/>
          <w:szCs w:val="28"/>
        </w:rPr>
        <w:t>члены комиссии сформировали мнение о том, что</w:t>
      </w:r>
      <w:r w:rsidR="00BA48B5" w:rsidRPr="00BA694D">
        <w:rPr>
          <w:rFonts w:ascii="Times New Roman" w:hAnsi="Times New Roman" w:cs="Times New Roman"/>
          <w:sz w:val="28"/>
          <w:szCs w:val="28"/>
        </w:rPr>
        <w:t xml:space="preserve"> </w:t>
      </w:r>
      <w:r w:rsidR="00320D71">
        <w:rPr>
          <w:rFonts w:ascii="Times New Roman" w:hAnsi="Times New Roman" w:cs="Times New Roman"/>
          <w:sz w:val="28"/>
          <w:szCs w:val="28"/>
        </w:rPr>
        <w:t xml:space="preserve">в </w:t>
      </w:r>
      <w:r w:rsidR="00BA48B5" w:rsidRPr="00BA694D">
        <w:rPr>
          <w:rFonts w:ascii="Times New Roman" w:hAnsi="Times New Roman" w:cs="Times New Roman"/>
          <w:sz w:val="28"/>
          <w:szCs w:val="28"/>
        </w:rPr>
        <w:t xml:space="preserve">качестве особо охраняемых природных территорий могут создаваться такие категории земель, как охраняемые садово-парковые и природно-ландшафтные территории и территории, занятые особыми деревьями. В Твери земли такого вида юридически отсутствуют, и их создание в настоящее время не предполагается. В первую очередь это связано с тем, что их содержание повлечет дополнительные расходы бюджета города. В связи с особым статусом простое благоустройство, обрезка деревьев или создание дорожки предполагает дополнительное согласование с соответствующими ведомствами. Например, на землях таких категорий невозможно сделать освещение, дороги могут быть лишь грунтовыми, не предполагается также создание на этих территориях и привычных объектов городского благоустройства. Члены </w:t>
      </w:r>
      <w:r w:rsidR="00BA48B5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BA48B5" w:rsidRPr="00BA694D">
        <w:rPr>
          <w:rFonts w:ascii="Times New Roman" w:hAnsi="Times New Roman" w:cs="Times New Roman"/>
          <w:sz w:val="28"/>
          <w:szCs w:val="28"/>
        </w:rPr>
        <w:t>Общественной палаты отметили, что в данном случае необходимо развивать имеющиеся городские пространства, делать их привлекательными, искать новые формы благоустройства территорий.</w:t>
      </w:r>
      <w:r w:rsidR="008F3C54">
        <w:rPr>
          <w:rFonts w:ascii="Times New Roman" w:hAnsi="Times New Roman" w:cs="Times New Roman"/>
          <w:sz w:val="28"/>
          <w:szCs w:val="28"/>
        </w:rPr>
        <w:t xml:space="preserve"> Решили включить в план работы Общественной палаты на 2020 год данный вопрос для рассмотрения с участием всех заинтересованных лиц.</w:t>
      </w:r>
    </w:p>
    <w:p w:rsidR="0098499C" w:rsidRDefault="0098499C" w:rsidP="00BA48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499C" w:rsidRDefault="0098499C" w:rsidP="00BA48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7DBA" w:rsidRDefault="0098499C" w:rsidP="00E57D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DBA">
        <w:rPr>
          <w:rFonts w:ascii="Times New Roman" w:hAnsi="Times New Roman" w:cs="Times New Roman"/>
          <w:b/>
          <w:sz w:val="28"/>
          <w:szCs w:val="28"/>
        </w:rPr>
        <w:lastRenderedPageBreak/>
        <w:t>Комиссия по развитию гражданского общества, вопросам местного самоуправления и взаимодействию с общественными организациями</w:t>
      </w:r>
      <w:r w:rsidR="007B3EDB" w:rsidRPr="00E57D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47EF" w:rsidRPr="00E57DBA">
        <w:rPr>
          <w:rFonts w:ascii="Times New Roman" w:hAnsi="Times New Roman" w:cs="Times New Roman"/>
          <w:sz w:val="28"/>
          <w:szCs w:val="28"/>
        </w:rPr>
        <w:t>с</w:t>
      </w:r>
      <w:r w:rsidR="007B3EDB" w:rsidRPr="00E57DBA">
        <w:rPr>
          <w:rFonts w:ascii="Times New Roman" w:hAnsi="Times New Roman" w:cs="Times New Roman"/>
          <w:sz w:val="28"/>
          <w:szCs w:val="28"/>
        </w:rPr>
        <w:t xml:space="preserve">троила </w:t>
      </w:r>
      <w:r w:rsidR="00750F25" w:rsidRPr="00E57DBA">
        <w:rPr>
          <w:rFonts w:ascii="Times New Roman" w:hAnsi="Times New Roman" w:cs="Times New Roman"/>
          <w:sz w:val="28"/>
          <w:szCs w:val="28"/>
        </w:rPr>
        <w:t>свою работу</w:t>
      </w:r>
      <w:r w:rsidR="007B3EDB" w:rsidRPr="00E57DBA">
        <w:rPr>
          <w:rFonts w:ascii="Times New Roman" w:hAnsi="Times New Roman" w:cs="Times New Roman"/>
          <w:sz w:val="28"/>
          <w:szCs w:val="28"/>
        </w:rPr>
        <w:t xml:space="preserve"> в соответствии с планом работы комиссии на 2019 год. </w:t>
      </w:r>
    </w:p>
    <w:p w:rsidR="0098499C" w:rsidRPr="007B3EDB" w:rsidRDefault="00C247EF" w:rsidP="00E57DB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DBA">
        <w:rPr>
          <w:rFonts w:ascii="Times New Roman" w:hAnsi="Times New Roman" w:cs="Times New Roman"/>
          <w:sz w:val="28"/>
          <w:szCs w:val="28"/>
        </w:rPr>
        <w:t>Члены комиссии</w:t>
      </w:r>
      <w:r w:rsidR="007B3EDB" w:rsidRPr="00E57DBA">
        <w:rPr>
          <w:rFonts w:ascii="Times New Roman" w:hAnsi="Times New Roman" w:cs="Times New Roman"/>
          <w:sz w:val="28"/>
          <w:szCs w:val="28"/>
        </w:rPr>
        <w:t xml:space="preserve"> принимали активное участие в общегородских мероприятиях с </w:t>
      </w:r>
      <w:r w:rsidRPr="00E57DBA">
        <w:rPr>
          <w:rFonts w:ascii="Times New Roman" w:hAnsi="Times New Roman" w:cs="Times New Roman"/>
          <w:sz w:val="28"/>
          <w:szCs w:val="28"/>
        </w:rPr>
        <w:t>представителями</w:t>
      </w:r>
      <w:r w:rsidR="007B3EDB" w:rsidRPr="00E57DBA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Pr="00E57DBA">
        <w:rPr>
          <w:rFonts w:ascii="Times New Roman" w:hAnsi="Times New Roman" w:cs="Times New Roman"/>
          <w:sz w:val="28"/>
          <w:szCs w:val="28"/>
        </w:rPr>
        <w:t>Твери, депутатами</w:t>
      </w:r>
      <w:r w:rsidR="007B3EDB" w:rsidRPr="00E57DBA">
        <w:rPr>
          <w:rFonts w:ascii="Times New Roman" w:hAnsi="Times New Roman" w:cs="Times New Roman"/>
          <w:sz w:val="28"/>
          <w:szCs w:val="28"/>
        </w:rPr>
        <w:t xml:space="preserve"> Тверской городской Думы, высказывали свои предложения по темам, которые необходимо обсудить. Например, рассмотреть возможность распределения грантов с участием Общественной палаты, заключение соглашения о сотрудничестве с Центром НКО, определение площадки для проведения общественных мероприятий,  обсуждение полномочий районных администраций и мотивацию муниципальных служащих. В 2020 году запланировали совместно с комиссией по молодежной политике </w:t>
      </w:r>
      <w:r w:rsidR="0098499C" w:rsidRPr="00E57DBA">
        <w:rPr>
          <w:rFonts w:ascii="Times New Roman" w:hAnsi="Times New Roman" w:cs="Times New Roman"/>
          <w:sz w:val="28"/>
          <w:szCs w:val="28"/>
        </w:rPr>
        <w:t>провести анализ межмуниципальных соглашений города Твери</w:t>
      </w:r>
      <w:r w:rsidR="007B3EDB" w:rsidRPr="00E57DBA">
        <w:rPr>
          <w:rFonts w:ascii="Times New Roman" w:hAnsi="Times New Roman" w:cs="Times New Roman"/>
          <w:sz w:val="28"/>
          <w:szCs w:val="28"/>
        </w:rPr>
        <w:t>.</w:t>
      </w:r>
    </w:p>
    <w:p w:rsidR="0098499C" w:rsidRDefault="0098499C" w:rsidP="00E906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7652" w:rsidRPr="00B13459" w:rsidRDefault="00E07652" w:rsidP="00CE2BF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07652">
        <w:rPr>
          <w:b/>
          <w:color w:val="000000"/>
          <w:sz w:val="28"/>
          <w:szCs w:val="28"/>
        </w:rPr>
        <w:t>Комиссия по развитию жилищно-коммунального хозяйства, благоустройству территорий и земельным отношениям</w:t>
      </w:r>
      <w:r w:rsidRPr="00B13459">
        <w:rPr>
          <w:color w:val="000000"/>
          <w:sz w:val="28"/>
          <w:szCs w:val="28"/>
        </w:rPr>
        <w:t xml:space="preserve"> в 2019 году</w:t>
      </w:r>
      <w:r w:rsidR="008347A7">
        <w:rPr>
          <w:color w:val="000000"/>
          <w:sz w:val="28"/>
          <w:szCs w:val="28"/>
        </w:rPr>
        <w:t xml:space="preserve"> строила</w:t>
      </w:r>
      <w:r w:rsidRPr="00B13459">
        <w:rPr>
          <w:color w:val="000000"/>
          <w:sz w:val="28"/>
          <w:szCs w:val="28"/>
        </w:rPr>
        <w:t xml:space="preserve"> свою работу </w:t>
      </w:r>
      <w:r w:rsidR="00E90671">
        <w:rPr>
          <w:color w:val="000000"/>
          <w:sz w:val="28"/>
          <w:szCs w:val="28"/>
        </w:rPr>
        <w:t>в соответствии с  планом</w:t>
      </w:r>
      <w:r w:rsidRPr="00B13459">
        <w:rPr>
          <w:color w:val="000000"/>
          <w:sz w:val="28"/>
          <w:szCs w:val="28"/>
        </w:rPr>
        <w:t xml:space="preserve"> </w:t>
      </w:r>
      <w:r w:rsidR="00E90671">
        <w:rPr>
          <w:color w:val="000000"/>
          <w:sz w:val="28"/>
          <w:szCs w:val="28"/>
        </w:rPr>
        <w:t xml:space="preserve">работы </w:t>
      </w:r>
      <w:r w:rsidR="008347A7">
        <w:rPr>
          <w:color w:val="000000"/>
          <w:sz w:val="28"/>
          <w:szCs w:val="28"/>
        </w:rPr>
        <w:t xml:space="preserve">на </w:t>
      </w:r>
      <w:r w:rsidR="00E90671">
        <w:rPr>
          <w:color w:val="000000"/>
          <w:sz w:val="28"/>
          <w:szCs w:val="28"/>
        </w:rPr>
        <w:t>текущий год.</w:t>
      </w:r>
    </w:p>
    <w:p w:rsidR="00E07652" w:rsidRPr="00B13459" w:rsidRDefault="00CE2BF1" w:rsidP="00CE2B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Отрасль ЖКХ</w:t>
      </w:r>
      <w:r w:rsidR="00E07652" w:rsidRPr="00B13459">
        <w:rPr>
          <w:rFonts w:ascii="Times New Roman" w:hAnsi="Times New Roman" w:cs="Times New Roman"/>
          <w:sz w:val="28"/>
          <w:szCs w:val="28"/>
        </w:rPr>
        <w:t xml:space="preserve"> по всем объективным индикаторам является самой проблемной для города и беспокоит большинство горожан.</w:t>
      </w:r>
    </w:p>
    <w:p w:rsidR="00E07652" w:rsidRPr="008347A7" w:rsidRDefault="00E07652" w:rsidP="00CE2BF1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347A7">
        <w:rPr>
          <w:rFonts w:ascii="Times New Roman" w:hAnsi="Times New Roman" w:cs="Times New Roman"/>
          <w:sz w:val="28"/>
          <w:szCs w:val="28"/>
          <w:u w:val="single"/>
        </w:rPr>
        <w:t>Основными вопросами</w:t>
      </w:r>
      <w:r w:rsidR="00CE2BF1" w:rsidRPr="00CE2BF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E2BF1">
        <w:rPr>
          <w:rFonts w:ascii="Times New Roman" w:hAnsi="Times New Roman" w:cs="Times New Roman"/>
          <w:sz w:val="28"/>
          <w:szCs w:val="28"/>
          <w:u w:val="single"/>
        </w:rPr>
        <w:t>стали</w:t>
      </w:r>
      <w:r w:rsidRPr="008347A7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CE2BF1" w:rsidRDefault="00E07652" w:rsidP="00CE2B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459">
        <w:rPr>
          <w:rFonts w:ascii="Times New Roman" w:hAnsi="Times New Roman" w:cs="Times New Roman"/>
          <w:sz w:val="28"/>
          <w:szCs w:val="28"/>
        </w:rPr>
        <w:t xml:space="preserve"> 1. Подготовка и проведение заседания Общественной палаты  по итогам работы жилищно-коммунального комплекса г. Твери в отопительный период 2018-2019 годов,  а также  задачи</w:t>
      </w:r>
      <w:r w:rsidR="00CE2BF1">
        <w:rPr>
          <w:rFonts w:ascii="Times New Roman" w:hAnsi="Times New Roman" w:cs="Times New Roman"/>
          <w:sz w:val="28"/>
          <w:szCs w:val="28"/>
        </w:rPr>
        <w:t>,</w:t>
      </w:r>
      <w:r w:rsidRPr="00B13459">
        <w:rPr>
          <w:rFonts w:ascii="Times New Roman" w:hAnsi="Times New Roman" w:cs="Times New Roman"/>
          <w:sz w:val="28"/>
          <w:szCs w:val="28"/>
        </w:rPr>
        <w:t xml:space="preserve"> стоящие  перед коммунальными службами города  при подготовке к отопительному сезону 2019-2020 </w:t>
      </w:r>
      <w:proofErr w:type="spellStart"/>
      <w:r w:rsidRPr="00B13459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Pr="00B13459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B134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7652" w:rsidRPr="00B13459" w:rsidRDefault="00E07652" w:rsidP="00CE2B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45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Рассмотрение обращений,</w:t>
      </w:r>
      <w:r w:rsidRPr="00B13459">
        <w:rPr>
          <w:rFonts w:ascii="Times New Roman" w:hAnsi="Times New Roman" w:cs="Times New Roman"/>
          <w:sz w:val="28"/>
          <w:szCs w:val="28"/>
        </w:rPr>
        <w:t xml:space="preserve"> поступивших в  Общественную палату города Твери  от граждан, юридических лиц, некоммерческих организаций и др.</w:t>
      </w:r>
    </w:p>
    <w:p w:rsidR="00E07652" w:rsidRPr="008347A7" w:rsidRDefault="00E90671" w:rsidP="00CE2BF1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347A7">
        <w:rPr>
          <w:rFonts w:ascii="Times New Roman" w:hAnsi="Times New Roman" w:cs="Times New Roman"/>
          <w:sz w:val="28"/>
          <w:szCs w:val="28"/>
          <w:u w:val="single"/>
        </w:rPr>
        <w:t>Проведены</w:t>
      </w:r>
      <w:r w:rsidR="00E07652" w:rsidRPr="008347A7">
        <w:rPr>
          <w:rFonts w:ascii="Times New Roman" w:hAnsi="Times New Roman" w:cs="Times New Roman"/>
          <w:sz w:val="28"/>
          <w:szCs w:val="28"/>
          <w:u w:val="single"/>
        </w:rPr>
        <w:t xml:space="preserve"> заседания комиссии по вопросам: </w:t>
      </w:r>
    </w:p>
    <w:p w:rsidR="00E07652" w:rsidRPr="00B13459" w:rsidRDefault="00E07652" w:rsidP="00CE2B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459">
        <w:rPr>
          <w:rFonts w:ascii="Times New Roman" w:hAnsi="Times New Roman" w:cs="Times New Roman"/>
          <w:sz w:val="28"/>
          <w:szCs w:val="28"/>
        </w:rPr>
        <w:t>- о работе над Стратегией социально-экономического развития города Твери до 2035 года</w:t>
      </w:r>
      <w:r w:rsidR="00CE2BF1">
        <w:rPr>
          <w:rFonts w:ascii="Times New Roman" w:hAnsi="Times New Roman" w:cs="Times New Roman"/>
          <w:sz w:val="28"/>
          <w:szCs w:val="28"/>
        </w:rPr>
        <w:t>;</w:t>
      </w:r>
    </w:p>
    <w:p w:rsidR="00E07652" w:rsidRPr="00B13459" w:rsidRDefault="00926A1F" w:rsidP="00CE2B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благоустройстве</w:t>
      </w:r>
      <w:r w:rsidR="00E07652" w:rsidRPr="00B13459">
        <w:rPr>
          <w:rFonts w:ascii="Times New Roman" w:hAnsi="Times New Roman" w:cs="Times New Roman"/>
          <w:sz w:val="28"/>
          <w:szCs w:val="28"/>
        </w:rPr>
        <w:t xml:space="preserve"> дворовых территорий</w:t>
      </w:r>
      <w:r w:rsidR="00CE2BF1">
        <w:rPr>
          <w:rFonts w:ascii="Times New Roman" w:hAnsi="Times New Roman" w:cs="Times New Roman"/>
          <w:sz w:val="28"/>
          <w:szCs w:val="28"/>
        </w:rPr>
        <w:t>;</w:t>
      </w:r>
    </w:p>
    <w:p w:rsidR="00E07652" w:rsidRPr="00B13459" w:rsidRDefault="00E07652" w:rsidP="00CE2B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459">
        <w:rPr>
          <w:rFonts w:ascii="Times New Roman" w:hAnsi="Times New Roman" w:cs="Times New Roman"/>
          <w:sz w:val="28"/>
          <w:szCs w:val="28"/>
        </w:rPr>
        <w:t>- о повышении эффективности обслуживания городского хозяйства</w:t>
      </w:r>
      <w:r w:rsidR="00CE2BF1">
        <w:rPr>
          <w:rFonts w:ascii="Times New Roman" w:hAnsi="Times New Roman" w:cs="Times New Roman"/>
          <w:sz w:val="28"/>
          <w:szCs w:val="28"/>
        </w:rPr>
        <w:t>;</w:t>
      </w:r>
    </w:p>
    <w:p w:rsidR="00E07652" w:rsidRPr="00B13459" w:rsidRDefault="00E07652" w:rsidP="00CE2B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459">
        <w:rPr>
          <w:rFonts w:ascii="Times New Roman" w:hAnsi="Times New Roman" w:cs="Times New Roman"/>
          <w:sz w:val="28"/>
          <w:szCs w:val="28"/>
        </w:rPr>
        <w:t>- о прохождении отопительного сезона 2018-2019г.г.</w:t>
      </w:r>
      <w:r w:rsidR="00CE2BF1">
        <w:rPr>
          <w:rFonts w:ascii="Times New Roman" w:hAnsi="Times New Roman" w:cs="Times New Roman"/>
          <w:sz w:val="28"/>
          <w:szCs w:val="28"/>
        </w:rPr>
        <w:t>;</w:t>
      </w:r>
    </w:p>
    <w:p w:rsidR="00E07652" w:rsidRPr="00B13459" w:rsidRDefault="00E07652" w:rsidP="00CE2B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459">
        <w:rPr>
          <w:rFonts w:ascii="Times New Roman" w:hAnsi="Times New Roman" w:cs="Times New Roman"/>
          <w:sz w:val="28"/>
          <w:szCs w:val="28"/>
        </w:rPr>
        <w:t>- о взаимодействие с Общественной палатой Тверской области.</w:t>
      </w:r>
    </w:p>
    <w:p w:rsidR="00E07652" w:rsidRPr="00B13459" w:rsidRDefault="00E07652" w:rsidP="00CE2B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459">
        <w:rPr>
          <w:rFonts w:ascii="Times New Roman" w:hAnsi="Times New Roman" w:cs="Times New Roman"/>
          <w:sz w:val="28"/>
          <w:szCs w:val="28"/>
        </w:rPr>
        <w:t xml:space="preserve">Комиссия провела совместные заседания с комиссией по развитию города, городскому хозяйству и экологической безопасности по вопросам: </w:t>
      </w:r>
    </w:p>
    <w:p w:rsidR="00E07652" w:rsidRPr="00B13459" w:rsidRDefault="00CE2BF1" w:rsidP="00CE2B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07652" w:rsidRPr="00B13459">
        <w:rPr>
          <w:rFonts w:ascii="Times New Roman" w:hAnsi="Times New Roman" w:cs="Times New Roman"/>
          <w:sz w:val="28"/>
          <w:szCs w:val="28"/>
        </w:rPr>
        <w:t xml:space="preserve"> начислении коммунального ресурса за содержание общего </w:t>
      </w:r>
      <w:r>
        <w:rPr>
          <w:rFonts w:ascii="Times New Roman" w:hAnsi="Times New Roman" w:cs="Times New Roman"/>
          <w:sz w:val="28"/>
          <w:szCs w:val="28"/>
        </w:rPr>
        <w:t>имущества многоквартирных домов;</w:t>
      </w:r>
    </w:p>
    <w:p w:rsidR="00E07652" w:rsidRPr="00B13459" w:rsidRDefault="00CE2BF1" w:rsidP="00CE2B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90671">
        <w:rPr>
          <w:rFonts w:ascii="Times New Roman" w:hAnsi="Times New Roman" w:cs="Times New Roman"/>
          <w:sz w:val="28"/>
          <w:szCs w:val="28"/>
        </w:rPr>
        <w:t xml:space="preserve"> нормативах потребления  ХВ, ГВ</w:t>
      </w:r>
      <w:r w:rsidR="00E07652" w:rsidRPr="00B13459">
        <w:rPr>
          <w:rFonts w:ascii="Times New Roman" w:hAnsi="Times New Roman" w:cs="Times New Roman"/>
          <w:sz w:val="28"/>
          <w:szCs w:val="28"/>
        </w:rPr>
        <w:t xml:space="preserve">, отвода сточных вод, электроэнергии в целях содержания  общего имущества в МКД для </w:t>
      </w:r>
      <w:r>
        <w:rPr>
          <w:rFonts w:ascii="Times New Roman" w:hAnsi="Times New Roman" w:cs="Times New Roman"/>
          <w:sz w:val="28"/>
          <w:szCs w:val="28"/>
        </w:rPr>
        <w:t xml:space="preserve"> потребителей  Тверской области;</w:t>
      </w:r>
    </w:p>
    <w:p w:rsidR="00E07652" w:rsidRPr="00B13459" w:rsidRDefault="00CE2BF1" w:rsidP="00CE2B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обращении</w:t>
      </w:r>
      <w:r w:rsidR="00E07652" w:rsidRPr="00B13459">
        <w:rPr>
          <w:rFonts w:ascii="Times New Roman" w:hAnsi="Times New Roman" w:cs="Times New Roman"/>
          <w:sz w:val="28"/>
          <w:szCs w:val="28"/>
        </w:rPr>
        <w:t xml:space="preserve"> МУП «</w:t>
      </w:r>
      <w:proofErr w:type="spellStart"/>
      <w:r w:rsidR="00E07652" w:rsidRPr="00B13459">
        <w:rPr>
          <w:rFonts w:ascii="Times New Roman" w:hAnsi="Times New Roman" w:cs="Times New Roman"/>
          <w:sz w:val="28"/>
          <w:szCs w:val="28"/>
        </w:rPr>
        <w:t>Горэлектро</w:t>
      </w:r>
      <w:proofErr w:type="spellEnd"/>
      <w:r w:rsidR="00E07652" w:rsidRPr="00B13459">
        <w:rPr>
          <w:rFonts w:ascii="Times New Roman" w:hAnsi="Times New Roman" w:cs="Times New Roman"/>
          <w:sz w:val="28"/>
          <w:szCs w:val="28"/>
        </w:rPr>
        <w:t>»  о допуске к оборудованию в МКД управляющими организациями г. Твери.</w:t>
      </w:r>
    </w:p>
    <w:p w:rsidR="00E07652" w:rsidRPr="00B13459" w:rsidRDefault="00CE2BF1" w:rsidP="00CE2B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обращении</w:t>
      </w:r>
      <w:r w:rsidR="00E07652" w:rsidRPr="00B13459">
        <w:rPr>
          <w:rFonts w:ascii="Times New Roman" w:hAnsi="Times New Roman" w:cs="Times New Roman"/>
          <w:sz w:val="28"/>
          <w:szCs w:val="28"/>
        </w:rPr>
        <w:t xml:space="preserve"> Ю.А. Пушкарева по вопросу неправильного начисления оплаты в ряде МКД  </w:t>
      </w:r>
      <w:proofErr w:type="gramStart"/>
      <w:r w:rsidR="00E07652" w:rsidRPr="00B13459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="00E07652" w:rsidRPr="00B13459">
        <w:rPr>
          <w:rFonts w:ascii="Times New Roman" w:hAnsi="Times New Roman" w:cs="Times New Roman"/>
          <w:sz w:val="28"/>
          <w:szCs w:val="28"/>
        </w:rPr>
        <w:t xml:space="preserve"> за СОИ.</w:t>
      </w:r>
    </w:p>
    <w:p w:rsidR="00E07652" w:rsidRPr="00B13459" w:rsidRDefault="00E07652" w:rsidP="00CE2B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459">
        <w:rPr>
          <w:rFonts w:ascii="Times New Roman" w:hAnsi="Times New Roman" w:cs="Times New Roman"/>
          <w:sz w:val="28"/>
          <w:szCs w:val="28"/>
        </w:rPr>
        <w:lastRenderedPageBreak/>
        <w:t xml:space="preserve">По поручению  Председателя городской Общественной палаты  члены комиссии принимали участие  </w:t>
      </w:r>
      <w:proofErr w:type="gramStart"/>
      <w:r w:rsidRPr="00B13459">
        <w:rPr>
          <w:rFonts w:ascii="Times New Roman" w:hAnsi="Times New Roman" w:cs="Times New Roman"/>
          <w:sz w:val="28"/>
          <w:szCs w:val="28"/>
        </w:rPr>
        <w:t>в работе городской комиссии по контролю  за проведением работ по капитальному ремонту  центральных тепловых магистралей города Твери при подготовке</w:t>
      </w:r>
      <w:proofErr w:type="gramEnd"/>
      <w:r w:rsidRPr="00B13459">
        <w:rPr>
          <w:rFonts w:ascii="Times New Roman" w:hAnsi="Times New Roman" w:cs="Times New Roman"/>
          <w:sz w:val="28"/>
          <w:szCs w:val="28"/>
        </w:rPr>
        <w:t xml:space="preserve"> к работе в зимний период.</w:t>
      </w:r>
    </w:p>
    <w:p w:rsidR="00E07652" w:rsidRPr="00B13459" w:rsidRDefault="00E07652" w:rsidP="00CE2B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3459">
        <w:rPr>
          <w:rFonts w:ascii="Times New Roman" w:hAnsi="Times New Roman" w:cs="Times New Roman"/>
          <w:sz w:val="28"/>
          <w:szCs w:val="28"/>
        </w:rPr>
        <w:t xml:space="preserve">Члены  комиссии принимали участие </w:t>
      </w:r>
      <w:r w:rsidR="00E90671">
        <w:rPr>
          <w:rFonts w:ascii="Times New Roman" w:hAnsi="Times New Roman" w:cs="Times New Roman"/>
          <w:sz w:val="28"/>
          <w:szCs w:val="28"/>
        </w:rPr>
        <w:t>в</w:t>
      </w:r>
      <w:r w:rsidRPr="00B13459">
        <w:rPr>
          <w:rFonts w:ascii="Times New Roman" w:hAnsi="Times New Roman" w:cs="Times New Roman"/>
          <w:sz w:val="28"/>
          <w:szCs w:val="28"/>
        </w:rPr>
        <w:t xml:space="preserve"> совещании </w:t>
      </w:r>
      <w:r>
        <w:rPr>
          <w:rFonts w:ascii="Times New Roman" w:hAnsi="Times New Roman" w:cs="Times New Roman"/>
          <w:sz w:val="28"/>
          <w:szCs w:val="28"/>
        </w:rPr>
        <w:t>под руководством Председателя</w:t>
      </w:r>
      <w:r w:rsidRPr="00B13459">
        <w:rPr>
          <w:rFonts w:ascii="Times New Roman" w:hAnsi="Times New Roman" w:cs="Times New Roman"/>
          <w:sz w:val="28"/>
          <w:szCs w:val="28"/>
        </w:rPr>
        <w:t xml:space="preserve"> комиссии Общественной палаты Российской Федерации по ЖКХ</w:t>
      </w:r>
      <w:r>
        <w:rPr>
          <w:rFonts w:ascii="Times New Roman" w:hAnsi="Times New Roman" w:cs="Times New Roman"/>
          <w:sz w:val="28"/>
          <w:szCs w:val="28"/>
        </w:rPr>
        <w:t>, строительству и дорогам, члена</w:t>
      </w:r>
      <w:r w:rsidRPr="00B13459">
        <w:rPr>
          <w:rFonts w:ascii="Times New Roman" w:hAnsi="Times New Roman" w:cs="Times New Roman"/>
          <w:sz w:val="28"/>
          <w:szCs w:val="28"/>
        </w:rPr>
        <w:t xml:space="preserve"> наблюдательного совета Фонда содействия</w:t>
      </w:r>
      <w:r>
        <w:rPr>
          <w:rFonts w:ascii="Times New Roman" w:hAnsi="Times New Roman" w:cs="Times New Roman"/>
          <w:sz w:val="28"/>
          <w:szCs w:val="28"/>
        </w:rPr>
        <w:t xml:space="preserve"> реформированию ЖКХ, заместителя</w:t>
      </w:r>
      <w:r w:rsidRPr="00B13459">
        <w:rPr>
          <w:rFonts w:ascii="Times New Roman" w:hAnsi="Times New Roman" w:cs="Times New Roman"/>
          <w:sz w:val="28"/>
          <w:szCs w:val="28"/>
        </w:rPr>
        <w:t xml:space="preserve"> председателя Общественного совета при Министерстве строительства и</w:t>
      </w:r>
      <w:r w:rsidR="008F3C54">
        <w:rPr>
          <w:rFonts w:ascii="Times New Roman" w:hAnsi="Times New Roman" w:cs="Times New Roman"/>
          <w:sz w:val="28"/>
          <w:szCs w:val="28"/>
        </w:rPr>
        <w:t xml:space="preserve"> ЖКХ Российской Федерации, члена</w:t>
      </w:r>
      <w:r w:rsidRPr="00B13459">
        <w:rPr>
          <w:rFonts w:ascii="Times New Roman" w:hAnsi="Times New Roman" w:cs="Times New Roman"/>
          <w:sz w:val="28"/>
          <w:szCs w:val="28"/>
        </w:rPr>
        <w:t xml:space="preserve"> межведомственной рабочей группы по вопросам ЖКХ при Правительстве Российской Федерации И.Л. </w:t>
      </w:r>
      <w:proofErr w:type="spellStart"/>
      <w:r w:rsidRPr="00B13459">
        <w:rPr>
          <w:rFonts w:ascii="Times New Roman" w:hAnsi="Times New Roman" w:cs="Times New Roman"/>
          <w:sz w:val="28"/>
          <w:szCs w:val="28"/>
        </w:rPr>
        <w:t>Шпектор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B1345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07652" w:rsidRPr="00B13459" w:rsidRDefault="00E07652" w:rsidP="00CE2BF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13459">
        <w:rPr>
          <w:rFonts w:ascii="Times New Roman" w:hAnsi="Times New Roman" w:cs="Times New Roman"/>
          <w:sz w:val="28"/>
          <w:szCs w:val="28"/>
        </w:rPr>
        <w:t>По взаимодействию с Общест</w:t>
      </w:r>
      <w:r w:rsidR="00CE2BF1">
        <w:rPr>
          <w:rFonts w:ascii="Times New Roman" w:hAnsi="Times New Roman" w:cs="Times New Roman"/>
          <w:sz w:val="28"/>
          <w:szCs w:val="28"/>
        </w:rPr>
        <w:t xml:space="preserve">венной палатой Тверской области </w:t>
      </w:r>
      <w:r w:rsidR="008F3C54">
        <w:rPr>
          <w:rFonts w:ascii="Times New Roman" w:hAnsi="Times New Roman" w:cs="Times New Roman"/>
          <w:sz w:val="28"/>
          <w:szCs w:val="28"/>
        </w:rPr>
        <w:t>ч</w:t>
      </w:r>
      <w:r w:rsidRPr="00B13459">
        <w:rPr>
          <w:rFonts w:ascii="Times New Roman" w:hAnsi="Times New Roman" w:cs="Times New Roman"/>
          <w:sz w:val="28"/>
          <w:szCs w:val="28"/>
        </w:rPr>
        <w:t xml:space="preserve">лены  комиссии принимали активное участие в заседании  </w:t>
      </w:r>
      <w:r w:rsidRPr="00B13459">
        <w:rPr>
          <w:rFonts w:ascii="Times New Roman" w:hAnsi="Times New Roman" w:cs="Times New Roman"/>
          <w:color w:val="000000"/>
          <w:sz w:val="28"/>
          <w:szCs w:val="28"/>
        </w:rPr>
        <w:t>Совета Общественной палаты Тверской области по вопросу организации общественного контроля за реализацией реформы по обращению с твердыми коммунальными отходами на территории Тверской области, участвовали в рабочей группе по развитию городской среды, ТОС, ЖКК, сферы услуг и потребительского рынка.</w:t>
      </w:r>
      <w:proofErr w:type="gramEnd"/>
      <w:r w:rsidRPr="00B13459">
        <w:rPr>
          <w:rFonts w:ascii="Times New Roman" w:hAnsi="Times New Roman" w:cs="Times New Roman"/>
          <w:sz w:val="28"/>
          <w:szCs w:val="28"/>
        </w:rPr>
        <w:t xml:space="preserve"> </w:t>
      </w:r>
      <w:r w:rsidRPr="00B13459">
        <w:rPr>
          <w:rFonts w:ascii="Times New Roman" w:hAnsi="Times New Roman" w:cs="Times New Roman"/>
          <w:color w:val="000000"/>
          <w:sz w:val="28"/>
          <w:szCs w:val="28"/>
        </w:rPr>
        <w:t xml:space="preserve">Приняли участие </w:t>
      </w:r>
      <w:r w:rsidR="008F3C54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B13459">
        <w:rPr>
          <w:rFonts w:ascii="Times New Roman" w:hAnsi="Times New Roman" w:cs="Times New Roman"/>
          <w:color w:val="000000"/>
          <w:sz w:val="28"/>
          <w:szCs w:val="28"/>
        </w:rPr>
        <w:t>совещании в ч</w:t>
      </w:r>
      <w:r w:rsidR="00CE2BF1">
        <w:rPr>
          <w:rFonts w:ascii="Times New Roman" w:hAnsi="Times New Roman" w:cs="Times New Roman"/>
          <w:color w:val="000000"/>
          <w:sz w:val="28"/>
          <w:szCs w:val="28"/>
        </w:rPr>
        <w:t>асти применения Приказа ГУ «РЭК</w:t>
      </w:r>
      <w:r w:rsidRPr="00B13459">
        <w:rPr>
          <w:rFonts w:ascii="Times New Roman" w:hAnsi="Times New Roman" w:cs="Times New Roman"/>
          <w:color w:val="000000"/>
          <w:sz w:val="28"/>
          <w:szCs w:val="28"/>
        </w:rPr>
        <w:t xml:space="preserve"> Тверской области</w:t>
      </w:r>
      <w:r w:rsidR="00CE2BF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B13459">
        <w:rPr>
          <w:rFonts w:ascii="Times New Roman" w:hAnsi="Times New Roman" w:cs="Times New Roman"/>
          <w:color w:val="000000"/>
          <w:sz w:val="28"/>
          <w:szCs w:val="28"/>
        </w:rPr>
        <w:t xml:space="preserve"> № 149-нп от 27.09.2019 «Об утверждении норматива потребления электрической энергии в целях содержания общего имущества в многоквартирных домах для потребителей Тверской области»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134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07652" w:rsidRPr="00B13459" w:rsidRDefault="00CE2BF1" w:rsidP="00CE2B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07652" w:rsidRPr="00B13459">
        <w:rPr>
          <w:rFonts w:ascii="Times New Roman" w:hAnsi="Times New Roman" w:cs="Times New Roman"/>
          <w:sz w:val="28"/>
          <w:szCs w:val="28"/>
        </w:rPr>
        <w:t xml:space="preserve">акже </w:t>
      </w:r>
      <w:r>
        <w:rPr>
          <w:rFonts w:ascii="Times New Roman" w:hAnsi="Times New Roman" w:cs="Times New Roman"/>
          <w:sz w:val="28"/>
          <w:szCs w:val="28"/>
        </w:rPr>
        <w:t xml:space="preserve">члены комиссии </w:t>
      </w:r>
      <w:r w:rsidR="00E07652" w:rsidRPr="00B13459">
        <w:rPr>
          <w:rFonts w:ascii="Times New Roman" w:hAnsi="Times New Roman" w:cs="Times New Roman"/>
          <w:sz w:val="28"/>
          <w:szCs w:val="28"/>
        </w:rPr>
        <w:t>принимали  участие в общественных слушаниях  в районах города  «О плане  социально-экономического  развития  города Твери  до 2035 г.».</w:t>
      </w:r>
    </w:p>
    <w:p w:rsidR="00E07652" w:rsidRPr="00140A34" w:rsidRDefault="00E07652" w:rsidP="00CE2B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459">
        <w:rPr>
          <w:rFonts w:ascii="Times New Roman" w:hAnsi="Times New Roman" w:cs="Times New Roman"/>
          <w:sz w:val="28"/>
          <w:szCs w:val="28"/>
        </w:rPr>
        <w:t xml:space="preserve">В 2020 году комиссия планирует </w:t>
      </w:r>
      <w:r w:rsidR="00CE2BF1">
        <w:rPr>
          <w:rFonts w:ascii="Times New Roman" w:hAnsi="Times New Roman" w:cs="Times New Roman"/>
          <w:sz w:val="28"/>
          <w:szCs w:val="28"/>
        </w:rPr>
        <w:t>р</w:t>
      </w:r>
      <w:r w:rsidRPr="00B13459">
        <w:rPr>
          <w:rFonts w:ascii="Times New Roman" w:hAnsi="Times New Roman" w:cs="Times New Roman"/>
          <w:sz w:val="28"/>
          <w:szCs w:val="28"/>
        </w:rPr>
        <w:t>асширить круг вопросов</w:t>
      </w:r>
      <w:r w:rsidR="00CE2BF1">
        <w:rPr>
          <w:rFonts w:ascii="Times New Roman" w:hAnsi="Times New Roman" w:cs="Times New Roman"/>
          <w:sz w:val="28"/>
          <w:szCs w:val="28"/>
        </w:rPr>
        <w:t>,  рассматриваемых на заседаниях</w:t>
      </w:r>
      <w:r w:rsidRPr="00B13459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E07652" w:rsidRPr="004E72FA" w:rsidRDefault="00E07652" w:rsidP="004E72F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FAF" w:rsidRDefault="00DB6FAF" w:rsidP="00583CA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3CA1">
        <w:rPr>
          <w:b/>
          <w:color w:val="000000"/>
          <w:sz w:val="28"/>
          <w:szCs w:val="28"/>
        </w:rPr>
        <w:t>Комиссия по молодежной политике</w:t>
      </w:r>
      <w:r>
        <w:rPr>
          <w:color w:val="000000"/>
          <w:sz w:val="28"/>
          <w:szCs w:val="28"/>
        </w:rPr>
        <w:t xml:space="preserve"> </w:t>
      </w:r>
      <w:r w:rsidRPr="00B13459">
        <w:rPr>
          <w:color w:val="000000"/>
          <w:sz w:val="28"/>
          <w:szCs w:val="28"/>
        </w:rPr>
        <w:t xml:space="preserve">в 2019 году свою работу строила на основе </w:t>
      </w:r>
      <w:r>
        <w:rPr>
          <w:color w:val="000000"/>
          <w:sz w:val="28"/>
          <w:szCs w:val="28"/>
        </w:rPr>
        <w:t>планов и задач, определенных членам комиссии на одном из первых заседаний.</w:t>
      </w:r>
    </w:p>
    <w:p w:rsidR="00DB6FAF" w:rsidRDefault="00DB6FAF" w:rsidP="00583CA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Комиссией за 2019 год проведено 6 заседаний. </w:t>
      </w:r>
    </w:p>
    <w:p w:rsidR="00DB6FAF" w:rsidRPr="008347A7" w:rsidRDefault="00583CA1" w:rsidP="00583CA1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Основные результаты</w:t>
      </w:r>
      <w:r w:rsidR="00DB6FAF" w:rsidRPr="008347A7">
        <w:rPr>
          <w:rFonts w:ascii="Times New Roman" w:hAnsi="Times New Roman" w:cs="Times New Roman"/>
          <w:sz w:val="28"/>
          <w:szCs w:val="28"/>
          <w:u w:val="single"/>
        </w:rPr>
        <w:t xml:space="preserve"> работы комиссии:</w:t>
      </w:r>
    </w:p>
    <w:p w:rsidR="00DB6FAF" w:rsidRDefault="00DB6FAF" w:rsidP="00583C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</w:t>
      </w:r>
      <w:r w:rsidRPr="00553D14">
        <w:rPr>
          <w:rFonts w:ascii="Times New Roman" w:hAnsi="Times New Roman" w:cs="Times New Roman"/>
          <w:sz w:val="28"/>
          <w:szCs w:val="28"/>
        </w:rPr>
        <w:t xml:space="preserve">омиссия провела совместное заседание с представителями </w:t>
      </w:r>
      <w:proofErr w:type="spellStart"/>
      <w:r w:rsidRPr="00553D14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Pr="00553D1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результатом которого стало проведение патриотического</w:t>
      </w:r>
      <w:r w:rsidRPr="00553D14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 военно-спортивная</w:t>
      </w:r>
      <w:r w:rsidRPr="00553D14">
        <w:rPr>
          <w:rFonts w:ascii="Times New Roman" w:hAnsi="Times New Roman" w:cs="Times New Roman"/>
          <w:sz w:val="28"/>
          <w:szCs w:val="28"/>
        </w:rPr>
        <w:t xml:space="preserve"> игр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53D14">
        <w:rPr>
          <w:rFonts w:ascii="Times New Roman" w:hAnsi="Times New Roman" w:cs="Times New Roman"/>
          <w:sz w:val="28"/>
          <w:szCs w:val="28"/>
        </w:rPr>
        <w:t xml:space="preserve"> «Атака» с</w:t>
      </w:r>
      <w:r>
        <w:rPr>
          <w:rFonts w:ascii="Times New Roman" w:hAnsi="Times New Roman" w:cs="Times New Roman"/>
          <w:sz w:val="28"/>
          <w:szCs w:val="28"/>
        </w:rPr>
        <w:t xml:space="preserve"> участием молодежи, приуроченного</w:t>
      </w:r>
      <w:r w:rsidRPr="00553D14">
        <w:rPr>
          <w:rFonts w:ascii="Times New Roman" w:hAnsi="Times New Roman" w:cs="Times New Roman"/>
          <w:sz w:val="28"/>
          <w:szCs w:val="28"/>
        </w:rPr>
        <w:t xml:space="preserve"> к празднованию 74-ой годовщины Победы в Великой Отечественной Войне.</w:t>
      </w:r>
    </w:p>
    <w:p w:rsidR="00DB6FAF" w:rsidRDefault="00DB6FAF" w:rsidP="00583C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Комиссией было проведено выездное заседание в Холдинге «Афанасий», на которое были приглашены представители МВД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</w:t>
      </w:r>
      <w:r w:rsidR="00583CA1">
        <w:rPr>
          <w:rFonts w:ascii="Times New Roman" w:hAnsi="Times New Roman" w:cs="Times New Roman"/>
          <w:sz w:val="28"/>
          <w:szCs w:val="28"/>
        </w:rPr>
        <w:t>ебнадзора</w:t>
      </w:r>
      <w:proofErr w:type="spellEnd"/>
      <w:r w:rsidR="00583CA1">
        <w:rPr>
          <w:rFonts w:ascii="Times New Roman" w:hAnsi="Times New Roman" w:cs="Times New Roman"/>
          <w:sz w:val="28"/>
          <w:szCs w:val="28"/>
        </w:rPr>
        <w:t>. Темой заседания стали выработка и доведение</w:t>
      </w:r>
      <w:r>
        <w:rPr>
          <w:rFonts w:ascii="Times New Roman" w:hAnsi="Times New Roman" w:cs="Times New Roman"/>
          <w:sz w:val="28"/>
          <w:szCs w:val="28"/>
        </w:rPr>
        <w:t xml:space="preserve"> до широкого 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 механизма информирования органов власти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точках продажи табака,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снюса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курительных смесей несовершеннолетним лицам.</w:t>
      </w:r>
    </w:p>
    <w:p w:rsidR="00DB6FAF" w:rsidRDefault="00DB6FAF" w:rsidP="00583C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53D14">
        <w:rPr>
          <w:rFonts w:ascii="Times New Roman" w:hAnsi="Times New Roman" w:cs="Times New Roman"/>
          <w:sz w:val="28"/>
          <w:szCs w:val="28"/>
        </w:rPr>
        <w:t>На совместно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53D14">
        <w:rPr>
          <w:rFonts w:ascii="Times New Roman" w:hAnsi="Times New Roman" w:cs="Times New Roman"/>
          <w:sz w:val="28"/>
          <w:szCs w:val="28"/>
        </w:rPr>
        <w:t xml:space="preserve"> заседании комиссий по развитию города, городскому хозяйству и экологии и по молодежной политике рассмотрели вопр</w:t>
      </w:r>
      <w:r w:rsidR="00583CA1">
        <w:rPr>
          <w:rFonts w:ascii="Times New Roman" w:hAnsi="Times New Roman" w:cs="Times New Roman"/>
          <w:sz w:val="28"/>
          <w:szCs w:val="28"/>
        </w:rPr>
        <w:t>ос о развитии территории парка Победы</w:t>
      </w:r>
      <w:r w:rsidRPr="00553D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результате заседания </w:t>
      </w:r>
      <w:r w:rsidR="008347A7">
        <w:rPr>
          <w:rFonts w:ascii="Times New Roman" w:hAnsi="Times New Roman" w:cs="Times New Roman"/>
          <w:sz w:val="28"/>
          <w:szCs w:val="28"/>
        </w:rPr>
        <w:t>д</w:t>
      </w:r>
      <w:r w:rsidR="00583CA1">
        <w:rPr>
          <w:rFonts w:ascii="Times New Roman" w:hAnsi="Times New Roman" w:cs="Times New Roman"/>
          <w:sz w:val="28"/>
          <w:szCs w:val="28"/>
        </w:rPr>
        <w:t xml:space="preserve">о руководства </w:t>
      </w:r>
      <w:r w:rsidR="00583CA1">
        <w:rPr>
          <w:rFonts w:ascii="Times New Roman" w:hAnsi="Times New Roman" w:cs="Times New Roman"/>
          <w:sz w:val="28"/>
          <w:szCs w:val="28"/>
        </w:rPr>
        <w:lastRenderedPageBreak/>
        <w:t>парка Победы</w:t>
      </w:r>
      <w:r>
        <w:rPr>
          <w:rFonts w:ascii="Times New Roman" w:hAnsi="Times New Roman" w:cs="Times New Roman"/>
          <w:sz w:val="28"/>
          <w:szCs w:val="28"/>
        </w:rPr>
        <w:t xml:space="preserve"> были доведены пожелания и мнения общественности города Твери относительно обустройства данной территории. </w:t>
      </w:r>
    </w:p>
    <w:p w:rsidR="00DB6FAF" w:rsidRDefault="00DB6FAF" w:rsidP="00583C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 время работы комиссии было тщательно проработано новое Положение о Молодежной палате города Твери. С целью обсуждения данного документ</w:t>
      </w:r>
      <w:r w:rsidR="00244E0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было проведено несколько заседаний. Концептуальные изменения коснулись порядка формирования палаты и возобновления ее деятельности при действующей системе власти. Положение о Молодежной палате было в качестве правотворческой инициативы внесено в Тверскую городскую Думу.</w:t>
      </w:r>
    </w:p>
    <w:p w:rsidR="00DB6FAF" w:rsidRDefault="00DB6FAF" w:rsidP="00583C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Председатель комиссии принял активное участие в обсуждении Бюджета города Твери на 2020 год. Были внесены ряд правок, касающихся межмуниципального сотрудничества Твери, сокращения затрат по статьям, предусматривающих бесконтрольные отчисления, а также поставлен вопрос о расходовании бюджетных средств на Молодежную палату в период, когда палата не функционировала.</w:t>
      </w:r>
    </w:p>
    <w:p w:rsidR="00DB6FAF" w:rsidRDefault="00DB6FAF" w:rsidP="00583C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 год предполагается решение задач по следующим направлениям:</w:t>
      </w:r>
    </w:p>
    <w:p w:rsidR="00DB6FAF" w:rsidRDefault="00DB6FAF" w:rsidP="00583C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486BEC">
        <w:rPr>
          <w:rFonts w:ascii="Times New Roman" w:hAnsi="Times New Roman" w:cs="Times New Roman"/>
          <w:sz w:val="28"/>
          <w:szCs w:val="28"/>
        </w:rPr>
        <w:t xml:space="preserve">актуализации концепции развития </w:t>
      </w:r>
      <w:proofErr w:type="spellStart"/>
      <w:r w:rsidRPr="00486BEC">
        <w:rPr>
          <w:rFonts w:ascii="Times New Roman" w:hAnsi="Times New Roman" w:cs="Times New Roman"/>
          <w:sz w:val="28"/>
          <w:szCs w:val="28"/>
        </w:rPr>
        <w:t>велодвижения</w:t>
      </w:r>
      <w:proofErr w:type="spellEnd"/>
      <w:r w:rsidRPr="00486BEC">
        <w:rPr>
          <w:rFonts w:ascii="Times New Roman" w:hAnsi="Times New Roman" w:cs="Times New Roman"/>
          <w:sz w:val="28"/>
          <w:szCs w:val="28"/>
        </w:rPr>
        <w:t xml:space="preserve"> в городе Твери</w:t>
      </w:r>
    </w:p>
    <w:p w:rsidR="00DB6FAF" w:rsidRDefault="00DB6FAF" w:rsidP="00583C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совместно с </w:t>
      </w:r>
      <w:r w:rsidR="00244E09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Pr="00486BEC">
        <w:rPr>
          <w:rFonts w:ascii="Times New Roman" w:hAnsi="Times New Roman" w:cs="Times New Roman"/>
          <w:sz w:val="28"/>
          <w:szCs w:val="28"/>
        </w:rPr>
        <w:t>по развитию гражданского общества, вопросам местного самоуправления и взаимодействию с общественными 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4E09">
        <w:rPr>
          <w:rFonts w:ascii="Times New Roman" w:hAnsi="Times New Roman" w:cs="Times New Roman"/>
          <w:sz w:val="28"/>
          <w:szCs w:val="28"/>
        </w:rPr>
        <w:t xml:space="preserve">провести </w:t>
      </w:r>
      <w:r>
        <w:rPr>
          <w:rFonts w:ascii="Times New Roman" w:hAnsi="Times New Roman" w:cs="Times New Roman"/>
          <w:sz w:val="28"/>
          <w:szCs w:val="28"/>
        </w:rPr>
        <w:t>анализ межмуниципальных соглашений города Твери</w:t>
      </w:r>
    </w:p>
    <w:p w:rsidR="00DB6FAF" w:rsidRDefault="00DB6FAF" w:rsidP="00583C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участие в определении победителей конкурса социальных проектов, претендующих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поддержку в городе Твери</w:t>
      </w:r>
      <w:r w:rsidR="00583CA1">
        <w:rPr>
          <w:rFonts w:ascii="Times New Roman" w:hAnsi="Times New Roman" w:cs="Times New Roman"/>
          <w:sz w:val="28"/>
          <w:szCs w:val="28"/>
        </w:rPr>
        <w:t>.</w:t>
      </w:r>
    </w:p>
    <w:p w:rsidR="00E913D3" w:rsidRDefault="00E913D3" w:rsidP="004E72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5E3" w:rsidRPr="008F1F05" w:rsidRDefault="00583CA1" w:rsidP="00583CA1">
      <w:pPr>
        <w:ind w:firstLine="709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029B4" w:rsidRPr="008F1F05">
        <w:rPr>
          <w:rFonts w:ascii="Times New Roman" w:hAnsi="Times New Roman" w:cs="Times New Roman"/>
          <w:sz w:val="28"/>
          <w:szCs w:val="28"/>
        </w:rPr>
        <w:t xml:space="preserve">вое видение дальнейшего развития города члены комиссии </w:t>
      </w:r>
      <w:r w:rsidRPr="00A835E3">
        <w:rPr>
          <w:rFonts w:ascii="Times New Roman" w:hAnsi="Times New Roman" w:cs="Times New Roman"/>
          <w:b/>
          <w:sz w:val="28"/>
          <w:szCs w:val="28"/>
        </w:rPr>
        <w:t>по промышле</w:t>
      </w:r>
      <w:r>
        <w:rPr>
          <w:rFonts w:ascii="Times New Roman" w:hAnsi="Times New Roman" w:cs="Times New Roman"/>
          <w:b/>
          <w:sz w:val="28"/>
          <w:szCs w:val="28"/>
        </w:rPr>
        <w:t>нной и экономической политике,</w:t>
      </w:r>
      <w:r w:rsidRPr="00A835E3">
        <w:rPr>
          <w:rFonts w:ascii="Times New Roman" w:hAnsi="Times New Roman" w:cs="Times New Roman"/>
          <w:b/>
          <w:sz w:val="28"/>
          <w:szCs w:val="28"/>
        </w:rPr>
        <w:t xml:space="preserve"> содействию предпринимательству</w:t>
      </w:r>
      <w:r w:rsidRPr="008F1F05">
        <w:rPr>
          <w:rFonts w:ascii="Times New Roman" w:hAnsi="Times New Roman" w:cs="Times New Roman"/>
          <w:sz w:val="28"/>
          <w:szCs w:val="28"/>
        </w:rPr>
        <w:t xml:space="preserve"> </w:t>
      </w:r>
      <w:r w:rsidR="00B029B4" w:rsidRPr="008F1F05">
        <w:rPr>
          <w:rFonts w:ascii="Times New Roman" w:hAnsi="Times New Roman" w:cs="Times New Roman"/>
          <w:sz w:val="28"/>
          <w:szCs w:val="28"/>
        </w:rPr>
        <w:t xml:space="preserve">высказали при активном участии в </w:t>
      </w:r>
      <w:r w:rsidR="00564BB4">
        <w:rPr>
          <w:rFonts w:ascii="Times New Roman" w:eastAsia="Times New Roman" w:hAnsi="Times New Roman" w:cs="Times New Roman"/>
          <w:sz w:val="28"/>
          <w:szCs w:val="28"/>
        </w:rPr>
        <w:t>обсуждении</w:t>
      </w:r>
      <w:r w:rsidR="00B029B4" w:rsidRPr="008F1F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35E3" w:rsidRPr="008F1F05">
        <w:rPr>
          <w:rStyle w:val="a5"/>
          <w:rFonts w:ascii="Times New Roman" w:hAnsi="Times New Roman" w:cs="Times New Roman"/>
          <w:sz w:val="28"/>
          <w:szCs w:val="28"/>
        </w:rPr>
        <w:t>проект</w:t>
      </w:r>
      <w:r w:rsidR="00B17390" w:rsidRPr="008F1F05">
        <w:rPr>
          <w:rStyle w:val="a5"/>
          <w:rFonts w:ascii="Times New Roman" w:hAnsi="Times New Roman" w:cs="Times New Roman"/>
          <w:sz w:val="28"/>
          <w:szCs w:val="28"/>
        </w:rPr>
        <w:t>а</w:t>
      </w:r>
      <w:r w:rsidR="00A835E3" w:rsidRPr="008F1F05">
        <w:rPr>
          <w:rStyle w:val="a5"/>
          <w:rFonts w:ascii="Times New Roman" w:hAnsi="Times New Roman" w:cs="Times New Roman"/>
          <w:sz w:val="28"/>
          <w:szCs w:val="28"/>
        </w:rPr>
        <w:t xml:space="preserve"> Стратегии социально-экон</w:t>
      </w:r>
      <w:r>
        <w:rPr>
          <w:rStyle w:val="a5"/>
          <w:rFonts w:ascii="Times New Roman" w:hAnsi="Times New Roman" w:cs="Times New Roman"/>
          <w:sz w:val="28"/>
          <w:szCs w:val="28"/>
        </w:rPr>
        <w:t>омического развития города Твери</w:t>
      </w:r>
      <w:proofErr w:type="gramEnd"/>
      <w:r w:rsidR="00A835E3" w:rsidRPr="008F1F05">
        <w:rPr>
          <w:rStyle w:val="a5"/>
          <w:rFonts w:ascii="Times New Roman" w:hAnsi="Times New Roman" w:cs="Times New Roman"/>
          <w:sz w:val="28"/>
          <w:szCs w:val="28"/>
        </w:rPr>
        <w:t xml:space="preserve"> до 2035 года</w:t>
      </w:r>
      <w:r w:rsidR="00B029B4" w:rsidRPr="008F1F05">
        <w:rPr>
          <w:rStyle w:val="a5"/>
          <w:rFonts w:ascii="Times New Roman" w:hAnsi="Times New Roman" w:cs="Times New Roman"/>
          <w:sz w:val="28"/>
          <w:szCs w:val="28"/>
        </w:rPr>
        <w:t xml:space="preserve">. </w:t>
      </w:r>
    </w:p>
    <w:p w:rsidR="002C474B" w:rsidRDefault="008F1F05" w:rsidP="00583CA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F05">
        <w:rPr>
          <w:rFonts w:ascii="Times New Roman" w:eastAsia="Times New Roman" w:hAnsi="Times New Roman" w:cs="Times New Roman"/>
          <w:sz w:val="28"/>
          <w:szCs w:val="28"/>
        </w:rPr>
        <w:t xml:space="preserve">Стратегия социально-экономического развития города Твери до 2035 года – документ долгосрочного планирования, который определяет, как будет </w:t>
      </w:r>
      <w:proofErr w:type="gramStart"/>
      <w:r w:rsidRPr="008F1F05">
        <w:rPr>
          <w:rFonts w:ascii="Times New Roman" w:eastAsia="Times New Roman" w:hAnsi="Times New Roman" w:cs="Times New Roman"/>
          <w:sz w:val="28"/>
          <w:szCs w:val="28"/>
        </w:rPr>
        <w:t>жить</w:t>
      </w:r>
      <w:proofErr w:type="gramEnd"/>
      <w:r w:rsidRPr="008F1F05">
        <w:rPr>
          <w:rFonts w:ascii="Times New Roman" w:eastAsia="Times New Roman" w:hAnsi="Times New Roman" w:cs="Times New Roman"/>
          <w:sz w:val="28"/>
          <w:szCs w:val="28"/>
        </w:rPr>
        <w:t xml:space="preserve"> и развиваться областная столица </w:t>
      </w:r>
      <w:r w:rsidR="00583CA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8F1F05">
        <w:rPr>
          <w:rFonts w:ascii="Times New Roman" w:eastAsia="Times New Roman" w:hAnsi="Times New Roman" w:cs="Times New Roman"/>
          <w:sz w:val="28"/>
          <w:szCs w:val="28"/>
        </w:rPr>
        <w:t xml:space="preserve">ближайшие 16 лет. Разработана она в соответствии с федеральным законодательством, учитывает национальные и региональные цели и задачи. Документ был рассмотрен </w:t>
      </w:r>
      <w:r>
        <w:rPr>
          <w:rFonts w:ascii="Times New Roman" w:eastAsia="Times New Roman" w:hAnsi="Times New Roman" w:cs="Times New Roman"/>
          <w:sz w:val="28"/>
          <w:szCs w:val="28"/>
        </w:rPr>
        <w:t>на заседаниях профильных комиссий Общественной палаты с участием депутатов Тверской городской Думы и представит</w:t>
      </w:r>
      <w:r w:rsidR="002C474B">
        <w:rPr>
          <w:rFonts w:ascii="Times New Roman" w:eastAsia="Times New Roman" w:hAnsi="Times New Roman" w:cs="Times New Roman"/>
          <w:sz w:val="28"/>
          <w:szCs w:val="28"/>
        </w:rPr>
        <w:t>елей Админи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2C474B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рации города Твери</w:t>
      </w:r>
      <w:r w:rsidRPr="008F1F0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64BB4" w:rsidRPr="002C474B" w:rsidRDefault="00564BB4" w:rsidP="00583CA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 декабря </w:t>
      </w:r>
      <w:r w:rsidR="002C474B" w:rsidRPr="002C474B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Тверской городской Думе прошли публичные слушания </w:t>
      </w:r>
      <w:r w:rsidR="002C474B" w:rsidRPr="002C47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Стратегии, член Общественной палаты </w:t>
      </w:r>
      <w:r w:rsidRPr="002C474B">
        <w:rPr>
          <w:rFonts w:ascii="Times New Roman" w:eastAsia="Times New Roman" w:hAnsi="Times New Roman" w:cs="Times New Roman"/>
          <w:sz w:val="28"/>
          <w:szCs w:val="28"/>
        </w:rPr>
        <w:t>Максим Соколов проинформировал участников слушаний об итогах обсуждения проекта Стратеги</w:t>
      </w:r>
      <w:r w:rsidR="00583CA1">
        <w:rPr>
          <w:rFonts w:ascii="Times New Roman" w:eastAsia="Times New Roman" w:hAnsi="Times New Roman" w:cs="Times New Roman"/>
          <w:sz w:val="28"/>
          <w:szCs w:val="28"/>
        </w:rPr>
        <w:t>и в Палате и в социальных сетях.</w:t>
      </w:r>
    </w:p>
    <w:p w:rsidR="00564BB4" w:rsidRPr="00564BB4" w:rsidRDefault="002C474B" w:rsidP="00583C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BB4">
        <w:rPr>
          <w:rFonts w:ascii="Times New Roman" w:eastAsia="Times New Roman" w:hAnsi="Times New Roman" w:cs="Times New Roman"/>
          <w:sz w:val="28"/>
          <w:szCs w:val="28"/>
        </w:rPr>
        <w:t>Участники слушаний в ходе обсуждения новой Стратегии подняли целый ряд проблем. Например, необходимость реновации жи</w:t>
      </w:r>
      <w:r w:rsidR="00564BB4">
        <w:rPr>
          <w:rFonts w:ascii="Times New Roman" w:eastAsia="Times New Roman" w:hAnsi="Times New Roman" w:cs="Times New Roman"/>
          <w:sz w:val="28"/>
          <w:szCs w:val="28"/>
        </w:rPr>
        <w:t xml:space="preserve">лого фонда в исторических зонах, </w:t>
      </w:r>
      <w:r w:rsidRPr="00564B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4BB4" w:rsidRPr="00564BB4">
        <w:rPr>
          <w:rFonts w:ascii="Times New Roman" w:hAnsi="Times New Roman" w:cs="Times New Roman"/>
          <w:sz w:val="28"/>
          <w:szCs w:val="28"/>
        </w:rPr>
        <w:t>необходимо</w:t>
      </w:r>
      <w:r w:rsidR="00564BB4">
        <w:rPr>
          <w:rFonts w:ascii="Times New Roman" w:hAnsi="Times New Roman" w:cs="Times New Roman"/>
          <w:sz w:val="28"/>
          <w:szCs w:val="28"/>
        </w:rPr>
        <w:t>сть увеличения</w:t>
      </w:r>
      <w:r w:rsidR="00564BB4" w:rsidRPr="00564BB4">
        <w:rPr>
          <w:rFonts w:ascii="Times New Roman" w:hAnsi="Times New Roman" w:cs="Times New Roman"/>
          <w:sz w:val="28"/>
          <w:szCs w:val="28"/>
        </w:rPr>
        <w:t xml:space="preserve"> </w:t>
      </w:r>
      <w:r w:rsidR="00583CA1">
        <w:rPr>
          <w:rFonts w:ascii="Times New Roman" w:hAnsi="Times New Roman" w:cs="Times New Roman"/>
          <w:sz w:val="28"/>
          <w:szCs w:val="28"/>
        </w:rPr>
        <w:t xml:space="preserve">объемов </w:t>
      </w:r>
      <w:r w:rsidR="00564BB4" w:rsidRPr="00564BB4">
        <w:rPr>
          <w:rFonts w:ascii="Times New Roman" w:hAnsi="Times New Roman" w:cs="Times New Roman"/>
          <w:sz w:val="28"/>
          <w:szCs w:val="28"/>
        </w:rPr>
        <w:t>строительств</w:t>
      </w:r>
      <w:r w:rsidR="00564BB4">
        <w:rPr>
          <w:rFonts w:ascii="Times New Roman" w:hAnsi="Times New Roman" w:cs="Times New Roman"/>
          <w:sz w:val="28"/>
          <w:szCs w:val="28"/>
        </w:rPr>
        <w:t>а</w:t>
      </w:r>
      <w:r w:rsidR="00564BB4" w:rsidRPr="00564BB4">
        <w:rPr>
          <w:rFonts w:ascii="Times New Roman" w:hAnsi="Times New Roman" w:cs="Times New Roman"/>
          <w:sz w:val="28"/>
          <w:szCs w:val="28"/>
        </w:rPr>
        <w:t xml:space="preserve"> </w:t>
      </w:r>
      <w:r w:rsidR="00564BB4" w:rsidRPr="00564BB4">
        <w:rPr>
          <w:rFonts w:ascii="Times New Roman" w:hAnsi="Times New Roman" w:cs="Times New Roman"/>
          <w:sz w:val="28"/>
          <w:szCs w:val="28"/>
        </w:rPr>
        <w:lastRenderedPageBreak/>
        <w:t>муниципального жилья, детских дошкольных образовательных учреждений, объектов музыкального образования, детских школ искусств;</w:t>
      </w:r>
      <w:r w:rsidR="00564BB4">
        <w:rPr>
          <w:rFonts w:ascii="Times New Roman" w:hAnsi="Times New Roman" w:cs="Times New Roman"/>
          <w:sz w:val="28"/>
          <w:szCs w:val="28"/>
        </w:rPr>
        <w:t xml:space="preserve"> необходимость в модернизации учреждений здравоохранения, летних оздоровительных учреждений</w:t>
      </w:r>
      <w:r w:rsidR="00564BB4" w:rsidRPr="00564BB4">
        <w:rPr>
          <w:rFonts w:ascii="Times New Roman" w:hAnsi="Times New Roman" w:cs="Times New Roman"/>
          <w:sz w:val="28"/>
          <w:szCs w:val="28"/>
        </w:rPr>
        <w:t xml:space="preserve"> для детей</w:t>
      </w:r>
      <w:r w:rsidR="00564BB4">
        <w:rPr>
          <w:rFonts w:ascii="Times New Roman" w:hAnsi="Times New Roman" w:cs="Times New Roman"/>
          <w:sz w:val="28"/>
          <w:szCs w:val="28"/>
        </w:rPr>
        <w:t xml:space="preserve">; </w:t>
      </w:r>
      <w:r w:rsidR="00564BB4" w:rsidRPr="00564BB4">
        <w:rPr>
          <w:rFonts w:ascii="Times New Roman" w:hAnsi="Times New Roman" w:cs="Times New Roman"/>
          <w:sz w:val="28"/>
          <w:szCs w:val="28"/>
        </w:rPr>
        <w:t>строительство новых стадионов, парков, спортивных сооружений, велодорожек;</w:t>
      </w:r>
      <w:r w:rsidR="00564BB4">
        <w:rPr>
          <w:rFonts w:ascii="Times New Roman" w:hAnsi="Times New Roman" w:cs="Times New Roman"/>
          <w:sz w:val="28"/>
          <w:szCs w:val="28"/>
        </w:rPr>
        <w:t xml:space="preserve"> </w:t>
      </w:r>
      <w:r w:rsidR="00583CA1">
        <w:rPr>
          <w:rFonts w:ascii="Times New Roman" w:hAnsi="Times New Roman" w:cs="Times New Roman"/>
          <w:sz w:val="28"/>
          <w:szCs w:val="28"/>
        </w:rPr>
        <w:t>обеспечение</w:t>
      </w:r>
      <w:r w:rsidR="00564BB4" w:rsidRPr="00564BB4">
        <w:rPr>
          <w:rFonts w:ascii="Times New Roman" w:hAnsi="Times New Roman" w:cs="Times New Roman"/>
          <w:sz w:val="28"/>
          <w:szCs w:val="28"/>
        </w:rPr>
        <w:t xml:space="preserve"> </w:t>
      </w:r>
      <w:r w:rsidR="00583CA1">
        <w:rPr>
          <w:rFonts w:ascii="Times New Roman" w:hAnsi="Times New Roman" w:cs="Times New Roman"/>
          <w:sz w:val="28"/>
          <w:szCs w:val="28"/>
        </w:rPr>
        <w:t>социальной инфраструктурой новых микрорайонов</w:t>
      </w:r>
      <w:r w:rsidR="00564BB4" w:rsidRPr="00564BB4">
        <w:rPr>
          <w:rFonts w:ascii="Times New Roman" w:hAnsi="Times New Roman" w:cs="Times New Roman"/>
          <w:sz w:val="28"/>
          <w:szCs w:val="28"/>
        </w:rPr>
        <w:t>.</w:t>
      </w:r>
    </w:p>
    <w:p w:rsidR="002C474B" w:rsidRPr="008F1F05" w:rsidRDefault="002C474B" w:rsidP="00583CA1">
      <w:pPr>
        <w:ind w:firstLine="709"/>
        <w:jc w:val="both"/>
        <w:rPr>
          <w:rStyle w:val="a5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286A73">
        <w:rPr>
          <w:rFonts w:ascii="Times New Roman" w:eastAsia="Times New Roman" w:hAnsi="Times New Roman" w:cs="Times New Roman"/>
          <w:sz w:val="28"/>
          <w:szCs w:val="28"/>
        </w:rPr>
        <w:t>роект решения</w:t>
      </w:r>
      <w:r w:rsidRPr="008F1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был </w:t>
      </w:r>
      <w:r w:rsidRPr="008F1F05">
        <w:rPr>
          <w:rFonts w:ascii="Times New Roman" w:eastAsia="Times New Roman" w:hAnsi="Times New Roman" w:cs="Times New Roman"/>
          <w:sz w:val="28"/>
          <w:szCs w:val="28"/>
        </w:rPr>
        <w:t>вынесен на рассмотрение депутатским корпусом на за</w:t>
      </w:r>
      <w:r>
        <w:rPr>
          <w:rFonts w:ascii="Times New Roman" w:eastAsia="Times New Roman" w:hAnsi="Times New Roman" w:cs="Times New Roman"/>
          <w:sz w:val="28"/>
          <w:szCs w:val="28"/>
        </w:rPr>
        <w:t>седании Тверской городской Думы.</w:t>
      </w:r>
      <w:r w:rsidRPr="002C47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1F05">
        <w:rPr>
          <w:rFonts w:ascii="Times New Roman" w:eastAsia="Times New Roman" w:hAnsi="Times New Roman" w:cs="Times New Roman"/>
          <w:sz w:val="28"/>
          <w:szCs w:val="28"/>
        </w:rPr>
        <w:t>В документ были п</w:t>
      </w:r>
      <w:r>
        <w:rPr>
          <w:rFonts w:ascii="Times New Roman" w:eastAsia="Times New Roman" w:hAnsi="Times New Roman" w:cs="Times New Roman"/>
          <w:sz w:val="28"/>
          <w:szCs w:val="28"/>
        </w:rPr>
        <w:t>редложены замечания и поправки.</w:t>
      </w:r>
    </w:p>
    <w:p w:rsidR="004C6B58" w:rsidRDefault="004C6B58" w:rsidP="00B029B4">
      <w:pPr>
        <w:pStyle w:val="a4"/>
        <w:ind w:left="121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29B4" w:rsidRPr="00B029B4" w:rsidRDefault="00B029B4" w:rsidP="00B029B4">
      <w:pPr>
        <w:pStyle w:val="a4"/>
        <w:ind w:left="121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29B4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Золотой Книги Твери</w:t>
      </w:r>
    </w:p>
    <w:p w:rsidR="00B029B4" w:rsidRPr="00B029B4" w:rsidRDefault="00B029B4" w:rsidP="0083398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9B4">
        <w:rPr>
          <w:rFonts w:ascii="Times New Roman" w:eastAsia="Times New Roman" w:hAnsi="Times New Roman" w:cs="Times New Roman"/>
          <w:bCs/>
          <w:sz w:val="28"/>
          <w:szCs w:val="28"/>
        </w:rPr>
        <w:t>4 октября состоялось заседан</w:t>
      </w:r>
      <w:r w:rsidR="00637599">
        <w:rPr>
          <w:rFonts w:ascii="Times New Roman" w:eastAsia="Times New Roman" w:hAnsi="Times New Roman" w:cs="Times New Roman"/>
          <w:bCs/>
          <w:sz w:val="28"/>
          <w:szCs w:val="28"/>
        </w:rPr>
        <w:t>ие обновленного Совета Золотой К</w:t>
      </w:r>
      <w:r w:rsidRPr="00B029B4">
        <w:rPr>
          <w:rFonts w:ascii="Times New Roman" w:eastAsia="Times New Roman" w:hAnsi="Times New Roman" w:cs="Times New Roman"/>
          <w:bCs/>
          <w:sz w:val="28"/>
          <w:szCs w:val="28"/>
        </w:rPr>
        <w:t xml:space="preserve">ниги Твери при Общественной палате города, в ходе которого члены Совета избрали нового председателя и рассмотрели кандидатуры на внесение в Золотую Книгу в 2019 году. </w:t>
      </w:r>
    </w:p>
    <w:p w:rsidR="00B029B4" w:rsidRPr="00B029B4" w:rsidRDefault="00B029B4" w:rsidP="0083398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9B4">
        <w:rPr>
          <w:rFonts w:ascii="Times New Roman" w:eastAsia="Times New Roman" w:hAnsi="Times New Roman" w:cs="Times New Roman"/>
          <w:sz w:val="28"/>
          <w:szCs w:val="28"/>
        </w:rPr>
        <w:t>В соответствии с решением Тверской городской Думы в новый состав Совета Золотой Книги вошли 6 человек. Председателем коллеги единогласно избрали директора муниципальной библиотечной системы Твери Елену Баранову.</w:t>
      </w:r>
    </w:p>
    <w:p w:rsidR="00B029B4" w:rsidRPr="00B029B4" w:rsidRDefault="00583CA1" w:rsidP="0083398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 первом заседании члены</w:t>
      </w:r>
      <w:r w:rsidR="00B029B4" w:rsidRPr="00B029B4">
        <w:rPr>
          <w:rFonts w:ascii="Times New Roman" w:eastAsia="Times New Roman" w:hAnsi="Times New Roman" w:cs="Times New Roman"/>
          <w:sz w:val="28"/>
          <w:szCs w:val="28"/>
        </w:rPr>
        <w:t xml:space="preserve"> Совета </w:t>
      </w:r>
      <w:r>
        <w:rPr>
          <w:rFonts w:ascii="Times New Roman" w:eastAsia="Times New Roman" w:hAnsi="Times New Roman" w:cs="Times New Roman"/>
          <w:sz w:val="28"/>
          <w:szCs w:val="28"/>
        </w:rPr>
        <w:t>рассмотрели</w:t>
      </w:r>
      <w:r w:rsidR="00B029B4" w:rsidRPr="00B029B4">
        <w:rPr>
          <w:rFonts w:ascii="Times New Roman" w:eastAsia="Times New Roman" w:hAnsi="Times New Roman" w:cs="Times New Roman"/>
          <w:sz w:val="28"/>
          <w:szCs w:val="28"/>
        </w:rPr>
        <w:t xml:space="preserve"> обращения Ассоциации Тверских землячеств и Тверского государственного объединенного музея с предложением внести в 2019 году в Золотую Книгу Твери имена Августа Казимировича </w:t>
      </w:r>
      <w:proofErr w:type="spellStart"/>
      <w:r w:rsidR="00B029B4" w:rsidRPr="00B029B4">
        <w:rPr>
          <w:rFonts w:ascii="Times New Roman" w:eastAsia="Times New Roman" w:hAnsi="Times New Roman" w:cs="Times New Roman"/>
          <w:sz w:val="28"/>
          <w:szCs w:val="28"/>
        </w:rPr>
        <w:t>Жизневского</w:t>
      </w:r>
      <w:proofErr w:type="spellEnd"/>
      <w:r w:rsidR="00B029B4" w:rsidRPr="00B029B4">
        <w:rPr>
          <w:rFonts w:ascii="Times New Roman" w:eastAsia="Times New Roman" w:hAnsi="Times New Roman" w:cs="Times New Roman"/>
          <w:sz w:val="28"/>
          <w:szCs w:val="28"/>
        </w:rPr>
        <w:t>, государственного служащего, общественного деятеля, краеведа, археолога, стоявшего у истоков музейного и архивного дела в Тверской губернии, и Марка Александровича Ильина, на протяжении 50 лет возглавлявшего Тверской областной архивный отдел.</w:t>
      </w:r>
      <w:proofErr w:type="gramEnd"/>
      <w:r w:rsidR="00B029B4" w:rsidRPr="00B029B4">
        <w:rPr>
          <w:rFonts w:ascii="Times New Roman" w:eastAsia="Times New Roman" w:hAnsi="Times New Roman" w:cs="Times New Roman"/>
          <w:sz w:val="28"/>
          <w:szCs w:val="28"/>
        </w:rPr>
        <w:t xml:space="preserve"> Члены Совета поддержали представленные кандидатуры и рекомендовали Тверской городской Думе занести в </w:t>
      </w:r>
      <w:r w:rsidR="00B029B4">
        <w:rPr>
          <w:rFonts w:ascii="Times New Roman" w:eastAsia="Times New Roman" w:hAnsi="Times New Roman" w:cs="Times New Roman"/>
          <w:sz w:val="28"/>
          <w:szCs w:val="28"/>
        </w:rPr>
        <w:t xml:space="preserve">Золотую </w:t>
      </w:r>
      <w:r w:rsidR="00B029B4" w:rsidRPr="00B029B4">
        <w:rPr>
          <w:rFonts w:ascii="Times New Roman" w:eastAsia="Times New Roman" w:hAnsi="Times New Roman" w:cs="Times New Roman"/>
          <w:sz w:val="28"/>
          <w:szCs w:val="28"/>
        </w:rPr>
        <w:t xml:space="preserve">Книгу имена выдающих деятелей культуры. </w:t>
      </w:r>
    </w:p>
    <w:p w:rsidR="00A835E3" w:rsidRDefault="00A835E3" w:rsidP="008339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9B4" w:rsidRDefault="006C59A0" w:rsidP="0083398B">
      <w:pPr>
        <w:pStyle w:val="ConsPlusNormal"/>
        <w:ind w:firstLine="709"/>
        <w:jc w:val="both"/>
      </w:pPr>
      <w:r w:rsidRPr="00B029B4">
        <w:rPr>
          <w:rFonts w:ascii="Times New Roman" w:hAnsi="Times New Roman" w:cs="Times New Roman"/>
          <w:b/>
          <w:sz w:val="28"/>
          <w:szCs w:val="28"/>
        </w:rPr>
        <w:t xml:space="preserve">В связи с изложенным </w:t>
      </w:r>
      <w:r w:rsidR="00B029B4">
        <w:rPr>
          <w:rFonts w:ascii="Times New Roman" w:hAnsi="Times New Roman" w:cs="Times New Roman"/>
          <w:sz w:val="28"/>
          <w:szCs w:val="28"/>
        </w:rPr>
        <w:t xml:space="preserve"> и на основании ст.1 </w:t>
      </w:r>
      <w:r w:rsidR="00B029B4" w:rsidRPr="00B029B4">
        <w:rPr>
          <w:rFonts w:ascii="Times New Roman" w:hAnsi="Times New Roman" w:cs="Times New Roman"/>
          <w:b/>
          <w:sz w:val="28"/>
          <w:szCs w:val="28"/>
        </w:rPr>
        <w:t>Положения</w:t>
      </w:r>
      <w:proofErr w:type="gramStart"/>
      <w:r w:rsidR="00B029B4" w:rsidRPr="00B029B4">
        <w:rPr>
          <w:rFonts w:ascii="Times New Roman" w:hAnsi="Times New Roman" w:cs="Times New Roman"/>
          <w:b/>
          <w:sz w:val="28"/>
          <w:szCs w:val="28"/>
        </w:rPr>
        <w:t xml:space="preserve"> О</w:t>
      </w:r>
      <w:proofErr w:type="gramEnd"/>
      <w:r w:rsidR="00B029B4" w:rsidRPr="00B029B4">
        <w:rPr>
          <w:rFonts w:ascii="Times New Roman" w:hAnsi="Times New Roman" w:cs="Times New Roman"/>
          <w:b/>
          <w:sz w:val="28"/>
          <w:szCs w:val="28"/>
        </w:rPr>
        <w:t>б Общественной палате города Твери</w:t>
      </w:r>
      <w:r w:rsidR="00B029B4">
        <w:rPr>
          <w:rFonts w:ascii="Times New Roman" w:hAnsi="Times New Roman" w:cs="Times New Roman"/>
          <w:sz w:val="28"/>
          <w:szCs w:val="28"/>
        </w:rPr>
        <w:t xml:space="preserve"> </w:t>
      </w:r>
      <w:r w:rsidR="00B029B4" w:rsidRPr="004E72FA">
        <w:rPr>
          <w:rFonts w:ascii="Times New Roman" w:hAnsi="Times New Roman" w:cs="Times New Roman"/>
          <w:sz w:val="28"/>
          <w:szCs w:val="28"/>
        </w:rPr>
        <w:t xml:space="preserve">Общественная палата обеспечивает взаимодействие граждан, общественных объединений и иных некоммерческих организаций с органами местного самоуправления города Твери в целях учета потребностей и интересов граждан, защиты их прав и свобод, прав общественных объединений и иных некоммерческих организаций при формировании и реализации муниципальной политики в сфере общественных отношений, социально-экономического и культурного развития города, а также в целях осуществления общественного </w:t>
      </w:r>
      <w:proofErr w:type="gramStart"/>
      <w:r w:rsidR="00B029B4" w:rsidRPr="004E72F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B029B4" w:rsidRPr="004E72FA">
        <w:rPr>
          <w:rFonts w:ascii="Times New Roman" w:hAnsi="Times New Roman" w:cs="Times New Roman"/>
          <w:sz w:val="28"/>
          <w:szCs w:val="28"/>
        </w:rPr>
        <w:t xml:space="preserve"> деятельностью органов местного самоуправления города Твери, муниципальных организаций, иных органов и организаций, осуществляющих в соответствии с федеральными законами отдельные публичные полномочия.</w:t>
      </w:r>
      <w:r w:rsidR="00B029B4" w:rsidRPr="006C59A0">
        <w:t xml:space="preserve"> </w:t>
      </w:r>
    </w:p>
    <w:p w:rsidR="00697324" w:rsidRPr="00693330" w:rsidRDefault="006C59A0" w:rsidP="008339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330">
        <w:rPr>
          <w:rFonts w:ascii="Times New Roman" w:hAnsi="Times New Roman" w:cs="Times New Roman"/>
          <w:b/>
          <w:sz w:val="28"/>
          <w:szCs w:val="28"/>
        </w:rPr>
        <w:t xml:space="preserve">Общественная Палата </w:t>
      </w:r>
      <w:r w:rsidR="00C90713" w:rsidRPr="00693330">
        <w:rPr>
          <w:rFonts w:ascii="Times New Roman" w:hAnsi="Times New Roman" w:cs="Times New Roman"/>
          <w:b/>
          <w:sz w:val="28"/>
          <w:szCs w:val="28"/>
        </w:rPr>
        <w:t xml:space="preserve">города Твери </w:t>
      </w:r>
      <w:r w:rsidRPr="00693330">
        <w:rPr>
          <w:rFonts w:ascii="Times New Roman" w:hAnsi="Times New Roman" w:cs="Times New Roman"/>
          <w:b/>
          <w:sz w:val="28"/>
          <w:szCs w:val="28"/>
        </w:rPr>
        <w:t>является</w:t>
      </w:r>
      <w:r w:rsidRPr="00693330">
        <w:rPr>
          <w:rFonts w:ascii="Times New Roman" w:hAnsi="Times New Roman" w:cs="Times New Roman"/>
          <w:sz w:val="28"/>
          <w:szCs w:val="28"/>
        </w:rPr>
        <w:t xml:space="preserve"> проводником идей и мнений от общественности к муниципалитету</w:t>
      </w:r>
      <w:r w:rsidR="00583CA1">
        <w:rPr>
          <w:rFonts w:ascii="Times New Roman" w:hAnsi="Times New Roman" w:cs="Times New Roman"/>
          <w:sz w:val="28"/>
          <w:szCs w:val="28"/>
        </w:rPr>
        <w:t>,</w:t>
      </w:r>
      <w:r w:rsidR="001841B3" w:rsidRPr="00693330">
        <w:rPr>
          <w:rFonts w:ascii="Times New Roman" w:hAnsi="Times New Roman" w:cs="Times New Roman"/>
          <w:sz w:val="28"/>
          <w:szCs w:val="28"/>
        </w:rPr>
        <w:t xml:space="preserve"> </w:t>
      </w:r>
      <w:r w:rsidR="00583CA1">
        <w:rPr>
          <w:rFonts w:ascii="Times New Roman" w:hAnsi="Times New Roman" w:cs="Times New Roman"/>
          <w:sz w:val="28"/>
          <w:szCs w:val="28"/>
        </w:rPr>
        <w:t>ч</w:t>
      </w:r>
      <w:r w:rsidR="000B4611" w:rsidRPr="00693330">
        <w:rPr>
          <w:rFonts w:ascii="Times New Roman" w:hAnsi="Times New Roman" w:cs="Times New Roman"/>
          <w:sz w:val="28"/>
          <w:szCs w:val="28"/>
        </w:rPr>
        <w:t xml:space="preserve">то позволяет достигать более </w:t>
      </w:r>
      <w:r w:rsidR="000B4611" w:rsidRPr="00693330">
        <w:rPr>
          <w:rFonts w:ascii="Times New Roman" w:hAnsi="Times New Roman" w:cs="Times New Roman"/>
          <w:sz w:val="28"/>
          <w:szCs w:val="28"/>
        </w:rPr>
        <w:lastRenderedPageBreak/>
        <w:t>сбалансированной городской политики, уравновешивать интересы горожан, бизнеса и муниципальной власти. Значение совместной работы для гармоничного развития города будет постоянно возрастать, так как современное общество уже невозможно себе представить как архаичную вертикальную систему. Мир, такой, каков он есть - горизонтальное переплетение людей, компаний, власти, социальных институтов</w:t>
      </w:r>
      <w:r w:rsidR="00583CA1">
        <w:rPr>
          <w:rFonts w:ascii="Times New Roman" w:hAnsi="Times New Roman" w:cs="Times New Roman"/>
          <w:sz w:val="28"/>
          <w:szCs w:val="28"/>
        </w:rPr>
        <w:t>,</w:t>
      </w:r>
      <w:r w:rsidR="000B4611" w:rsidRPr="00693330">
        <w:rPr>
          <w:rFonts w:ascii="Times New Roman" w:hAnsi="Times New Roman" w:cs="Times New Roman"/>
          <w:sz w:val="28"/>
          <w:szCs w:val="28"/>
        </w:rPr>
        <w:t xml:space="preserve"> и Общественная Палата города, являясь одним из таких институтов, может и должна повышать своё значение, своё влияние на повседневную жизнь Твери. У нас много нерешенных задач, у нас много проблем, но</w:t>
      </w:r>
      <w:r w:rsidR="00B029B4" w:rsidRPr="00693330">
        <w:rPr>
          <w:rFonts w:ascii="Times New Roman" w:hAnsi="Times New Roman" w:cs="Times New Roman"/>
          <w:sz w:val="28"/>
          <w:szCs w:val="28"/>
        </w:rPr>
        <w:t xml:space="preserve"> есть и пути</w:t>
      </w:r>
      <w:r w:rsidR="00583CA1">
        <w:rPr>
          <w:rFonts w:ascii="Times New Roman" w:hAnsi="Times New Roman" w:cs="Times New Roman"/>
          <w:sz w:val="28"/>
          <w:szCs w:val="28"/>
        </w:rPr>
        <w:t>,</w:t>
      </w:r>
      <w:r w:rsidR="00B029B4" w:rsidRPr="00693330">
        <w:rPr>
          <w:rFonts w:ascii="Times New Roman" w:hAnsi="Times New Roman" w:cs="Times New Roman"/>
          <w:sz w:val="28"/>
          <w:szCs w:val="28"/>
        </w:rPr>
        <w:t xml:space="preserve"> ведущие нас вперёд</w:t>
      </w:r>
      <w:r w:rsidR="000B4611" w:rsidRPr="00693330">
        <w:rPr>
          <w:rFonts w:ascii="Times New Roman" w:hAnsi="Times New Roman" w:cs="Times New Roman"/>
          <w:sz w:val="28"/>
          <w:szCs w:val="28"/>
        </w:rPr>
        <w:t>, и Общественная палата была и будет публичной площадкой, в рамках которой они обсуждаются и находят своё решение.</w:t>
      </w:r>
      <w:r w:rsidR="00CA2A66" w:rsidRPr="006933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330" w:rsidRPr="00693330" w:rsidRDefault="00693330" w:rsidP="0083398B">
      <w:pPr>
        <w:widowControl w:val="0"/>
        <w:ind w:firstLine="709"/>
        <w:jc w:val="both"/>
        <w:rPr>
          <w:rFonts w:ascii="Times New Roman" w:eastAsia="Liberation Serif" w:hAnsi="Times New Roman" w:cs="Times New Roman"/>
          <w:sz w:val="28"/>
          <w:szCs w:val="28"/>
        </w:rPr>
      </w:pPr>
      <w:r w:rsidRPr="00693330">
        <w:rPr>
          <w:rFonts w:ascii="Times New Roman" w:eastAsia="Liberation Serif" w:hAnsi="Times New Roman" w:cs="Times New Roman"/>
          <w:sz w:val="28"/>
          <w:szCs w:val="28"/>
        </w:rPr>
        <w:t xml:space="preserve">Членами ОП проводилась регулярная работа по </w:t>
      </w:r>
      <w:r w:rsidR="00583CA1">
        <w:rPr>
          <w:rFonts w:ascii="Times New Roman" w:eastAsia="Liberation Serif" w:hAnsi="Times New Roman" w:cs="Times New Roman"/>
          <w:sz w:val="28"/>
          <w:szCs w:val="28"/>
        </w:rPr>
        <w:t>обеспечению взаимодействия</w:t>
      </w:r>
      <w:r w:rsidRPr="00693330">
        <w:rPr>
          <w:rFonts w:ascii="Times New Roman" w:eastAsia="Liberation Serif" w:hAnsi="Times New Roman" w:cs="Times New Roman"/>
          <w:sz w:val="28"/>
          <w:szCs w:val="28"/>
        </w:rPr>
        <w:t xml:space="preserve"> между должностными лицами и гражданами и</w:t>
      </w:r>
      <w:r w:rsidR="00583CA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proofErr w:type="gramStart"/>
      <w:r w:rsidR="00583CA1">
        <w:rPr>
          <w:rFonts w:ascii="Times New Roman" w:eastAsia="Liberation Serif" w:hAnsi="Times New Roman" w:cs="Times New Roman"/>
          <w:sz w:val="28"/>
          <w:szCs w:val="28"/>
        </w:rPr>
        <w:t>контролю за</w:t>
      </w:r>
      <w:proofErr w:type="gramEnd"/>
      <w:r w:rsidR="00583CA1">
        <w:rPr>
          <w:rFonts w:ascii="Times New Roman" w:eastAsia="Liberation Serif" w:hAnsi="Times New Roman" w:cs="Times New Roman"/>
          <w:sz w:val="28"/>
          <w:szCs w:val="28"/>
        </w:rPr>
        <w:t xml:space="preserve"> тем</w:t>
      </w:r>
      <w:r w:rsidRPr="00693330">
        <w:rPr>
          <w:rFonts w:ascii="Times New Roman" w:eastAsia="Liberation Serif" w:hAnsi="Times New Roman" w:cs="Times New Roman"/>
          <w:sz w:val="28"/>
          <w:szCs w:val="28"/>
        </w:rPr>
        <w:t xml:space="preserve">, как оперативно первые реагируют на обращения вторых. Любые поступившие сигналы не должны оставаться без своевременного реагирования со стороны органов власти, ведь большинство обращений касается решения вопросов в социальной сфере. Большое значение открытости власти подчеркивает и Президент нашей страны в своем Послании, указывая на необходимость ориентироваться на оценку гражданами всей нашей деятельности. Важно, чтобы на встречах звучали конкретные обещания, которые можно потом исполнить. </w:t>
      </w:r>
    </w:p>
    <w:p w:rsidR="00693330" w:rsidRPr="00693330" w:rsidRDefault="00693330" w:rsidP="0083398B">
      <w:pPr>
        <w:widowControl w:val="0"/>
        <w:ind w:firstLine="709"/>
        <w:jc w:val="both"/>
        <w:rPr>
          <w:rFonts w:ascii="Times New Roman" w:eastAsia="Liberation Serif" w:hAnsi="Times New Roman" w:cs="Times New Roman"/>
          <w:sz w:val="28"/>
          <w:szCs w:val="28"/>
        </w:rPr>
      </w:pPr>
      <w:r w:rsidRPr="00693330">
        <w:rPr>
          <w:rFonts w:ascii="Times New Roman" w:eastAsia="Liberation Serif" w:hAnsi="Times New Roman" w:cs="Times New Roman"/>
          <w:sz w:val="28"/>
          <w:szCs w:val="28"/>
        </w:rPr>
        <w:t>За отче</w:t>
      </w:r>
      <w:r>
        <w:rPr>
          <w:rFonts w:ascii="Times New Roman" w:eastAsia="Liberation Serif" w:hAnsi="Times New Roman" w:cs="Times New Roman"/>
          <w:sz w:val="28"/>
          <w:szCs w:val="28"/>
        </w:rPr>
        <w:t>тный год в О</w:t>
      </w:r>
      <w:r w:rsidR="00583CA1">
        <w:rPr>
          <w:rFonts w:ascii="Times New Roman" w:eastAsia="Liberation Serif" w:hAnsi="Times New Roman" w:cs="Times New Roman"/>
          <w:sz w:val="28"/>
          <w:szCs w:val="28"/>
        </w:rPr>
        <w:t>бщественную палату</w:t>
      </w:r>
      <w:r>
        <w:rPr>
          <w:rFonts w:ascii="Times New Roman" w:eastAsia="Liberation Serif" w:hAnsi="Times New Roman" w:cs="Times New Roman"/>
          <w:sz w:val="28"/>
          <w:szCs w:val="28"/>
        </w:rPr>
        <w:t xml:space="preserve"> было подано более 15 </w:t>
      </w:r>
      <w:r w:rsidRPr="00693330">
        <w:rPr>
          <w:rFonts w:ascii="Times New Roman" w:eastAsia="Liberation Serif" w:hAnsi="Times New Roman" w:cs="Times New Roman"/>
          <w:sz w:val="28"/>
          <w:szCs w:val="28"/>
        </w:rPr>
        <w:t>обращений</w:t>
      </w:r>
      <w:r w:rsidR="007F7556">
        <w:rPr>
          <w:rFonts w:ascii="Times New Roman" w:eastAsia="Liberation Serif" w:hAnsi="Times New Roman" w:cs="Times New Roman"/>
          <w:sz w:val="28"/>
          <w:szCs w:val="28"/>
        </w:rPr>
        <w:t xml:space="preserve"> от граждан и общественных организаций</w:t>
      </w:r>
      <w:r w:rsidRPr="00693330">
        <w:rPr>
          <w:rFonts w:ascii="Times New Roman" w:eastAsia="Liberation Serif" w:hAnsi="Times New Roman" w:cs="Times New Roman"/>
          <w:sz w:val="28"/>
          <w:szCs w:val="28"/>
        </w:rPr>
        <w:t>. Больше всег</w:t>
      </w:r>
      <w:r w:rsidR="00583CA1">
        <w:rPr>
          <w:rFonts w:ascii="Times New Roman" w:eastAsia="Liberation Serif" w:hAnsi="Times New Roman" w:cs="Times New Roman"/>
          <w:sz w:val="28"/>
          <w:szCs w:val="28"/>
        </w:rPr>
        <w:t>о граждан интересуют такие темы</w:t>
      </w:r>
      <w:r w:rsidRPr="00693330">
        <w:rPr>
          <w:rFonts w:ascii="Times New Roman" w:eastAsia="Liberation Serif" w:hAnsi="Times New Roman" w:cs="Times New Roman"/>
          <w:sz w:val="28"/>
          <w:szCs w:val="28"/>
        </w:rPr>
        <w:t xml:space="preserve"> как социальное обслуживание, реконструкция и строительство дорог, улучшение жилищных условий.</w:t>
      </w:r>
    </w:p>
    <w:p w:rsidR="00693330" w:rsidRPr="00693330" w:rsidRDefault="00693330" w:rsidP="0083398B">
      <w:pPr>
        <w:widowControl w:val="0"/>
        <w:ind w:firstLine="709"/>
        <w:jc w:val="both"/>
        <w:rPr>
          <w:rFonts w:ascii="Times New Roman" w:eastAsia="Liberation Serif" w:hAnsi="Times New Roman" w:cs="Times New Roman"/>
          <w:sz w:val="28"/>
          <w:szCs w:val="28"/>
        </w:rPr>
      </w:pPr>
      <w:proofErr w:type="gramStart"/>
      <w:r w:rsidRPr="00693330">
        <w:rPr>
          <w:rFonts w:ascii="Times New Roman" w:eastAsia="Liberation Serif" w:hAnsi="Times New Roman" w:cs="Times New Roman"/>
          <w:sz w:val="28"/>
          <w:szCs w:val="28"/>
        </w:rPr>
        <w:t xml:space="preserve">Социальный механизм формирования активности граждан в решении вопросов местного значения может быть запущен только при реализации следующих основных составляющих процесса управления: увеличении информационной открытости органов местного самоуправления; разработке и реализации ясной социальной политики с выделением социальных приоритетов; периодической публичной отчетности выборных и должностных лиц местного самоуправления; повышении профессионализма руководителей и специалистов местного самоуправления. </w:t>
      </w:r>
      <w:proofErr w:type="gramEnd"/>
    </w:p>
    <w:p w:rsidR="002137FA" w:rsidRDefault="00693330" w:rsidP="00DF5851">
      <w:pPr>
        <w:widowControl w:val="0"/>
        <w:ind w:firstLine="709"/>
        <w:jc w:val="both"/>
        <w:rPr>
          <w:rFonts w:ascii="Times New Roman" w:eastAsia="Liberation Serif" w:hAnsi="Times New Roman" w:cs="Times New Roman"/>
          <w:sz w:val="28"/>
          <w:szCs w:val="28"/>
        </w:rPr>
      </w:pPr>
      <w:r w:rsidRPr="00693330">
        <w:rPr>
          <w:rFonts w:ascii="Times New Roman" w:eastAsia="Liberation Serif" w:hAnsi="Times New Roman" w:cs="Times New Roman"/>
          <w:sz w:val="28"/>
          <w:szCs w:val="28"/>
        </w:rPr>
        <w:t xml:space="preserve">Одной из важнейших сфер, обеспечивающих социальное благополучие общества и людей, является </w:t>
      </w:r>
      <w:r w:rsidRPr="00693330">
        <w:rPr>
          <w:rFonts w:ascii="Times New Roman" w:eastAsia="Liberation Serif" w:hAnsi="Times New Roman" w:cs="Times New Roman"/>
          <w:b/>
          <w:sz w:val="28"/>
          <w:szCs w:val="28"/>
        </w:rPr>
        <w:t>здравоохранение</w:t>
      </w:r>
      <w:r w:rsidRPr="00693330">
        <w:rPr>
          <w:rFonts w:ascii="Times New Roman" w:eastAsia="Liberation Serif" w:hAnsi="Times New Roman" w:cs="Times New Roman"/>
          <w:sz w:val="28"/>
          <w:szCs w:val="28"/>
        </w:rPr>
        <w:t xml:space="preserve">. </w:t>
      </w:r>
      <w:r w:rsidR="002137FA" w:rsidRPr="00E57DBA">
        <w:rPr>
          <w:rFonts w:ascii="Times New Roman" w:eastAsia="Liberation Serif" w:hAnsi="Times New Roman" w:cs="Times New Roman"/>
          <w:sz w:val="28"/>
          <w:szCs w:val="28"/>
        </w:rPr>
        <w:t xml:space="preserve">Решение ежедневных вопросов для выполнения национальных проектов является чрезвычайно важной задачей. Одним из главных национальных проектов по здравоохранению является укомплектование кадрами в муниципальных </w:t>
      </w:r>
      <w:proofErr w:type="gramStart"/>
      <w:r w:rsidR="002137FA" w:rsidRPr="00E57DBA">
        <w:rPr>
          <w:rFonts w:ascii="Times New Roman" w:eastAsia="Liberation Serif" w:hAnsi="Times New Roman" w:cs="Times New Roman"/>
          <w:sz w:val="28"/>
          <w:szCs w:val="28"/>
        </w:rPr>
        <w:t>образованиях</w:t>
      </w:r>
      <w:proofErr w:type="gramEnd"/>
      <w:r w:rsidR="002137FA" w:rsidRPr="00E57DBA">
        <w:rPr>
          <w:rFonts w:ascii="Times New Roman" w:eastAsia="Liberation Serif" w:hAnsi="Times New Roman" w:cs="Times New Roman"/>
          <w:sz w:val="28"/>
          <w:szCs w:val="28"/>
        </w:rPr>
        <w:t xml:space="preserve"> как врачами так и средним медицинским персоналом. И неслучайно наш Президент В.В.</w:t>
      </w:r>
      <w:r w:rsidR="005B22E3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2137FA" w:rsidRPr="00E57DBA">
        <w:rPr>
          <w:rFonts w:ascii="Times New Roman" w:eastAsia="Liberation Serif" w:hAnsi="Times New Roman" w:cs="Times New Roman"/>
          <w:sz w:val="28"/>
          <w:szCs w:val="28"/>
        </w:rPr>
        <w:t xml:space="preserve">Путин сформировал соответствующее поручение для муниципалитетов в части разработки мер социальной поддержки по закреплению кадров, для города Твери это является актуальной задачей. Только при укомплектованности кадров можно улучшить качество медицинского </w:t>
      </w:r>
      <w:proofErr w:type="gramStart"/>
      <w:r w:rsidR="002137FA" w:rsidRPr="00E57DBA">
        <w:rPr>
          <w:rFonts w:ascii="Times New Roman" w:eastAsia="Liberation Serif" w:hAnsi="Times New Roman" w:cs="Times New Roman"/>
          <w:sz w:val="28"/>
          <w:szCs w:val="28"/>
        </w:rPr>
        <w:t>обслуживания</w:t>
      </w:r>
      <w:proofErr w:type="gramEnd"/>
      <w:r w:rsidR="002137FA" w:rsidRPr="00E57DBA">
        <w:rPr>
          <w:rFonts w:ascii="Times New Roman" w:eastAsia="Liberation Serif" w:hAnsi="Times New Roman" w:cs="Times New Roman"/>
          <w:sz w:val="28"/>
          <w:szCs w:val="28"/>
        </w:rPr>
        <w:t xml:space="preserve"> как в организационном так и в профессиональном плане и ре</w:t>
      </w:r>
      <w:r w:rsidR="00E57DBA" w:rsidRPr="00E57DBA">
        <w:rPr>
          <w:rFonts w:ascii="Times New Roman" w:eastAsia="Liberation Serif" w:hAnsi="Times New Roman" w:cs="Times New Roman"/>
          <w:sz w:val="28"/>
          <w:szCs w:val="28"/>
        </w:rPr>
        <w:t>ализовывать</w:t>
      </w:r>
      <w:r w:rsidR="002137FA" w:rsidRPr="00E57DBA">
        <w:rPr>
          <w:rFonts w:ascii="Times New Roman" w:eastAsia="Liberation Serif" w:hAnsi="Times New Roman" w:cs="Times New Roman"/>
          <w:sz w:val="28"/>
          <w:szCs w:val="28"/>
        </w:rPr>
        <w:t xml:space="preserve"> другие </w:t>
      </w:r>
      <w:r w:rsidR="00E57DBA" w:rsidRPr="00E57DBA">
        <w:rPr>
          <w:rFonts w:ascii="Times New Roman" w:eastAsia="Liberation Serif" w:hAnsi="Times New Roman" w:cs="Times New Roman"/>
          <w:sz w:val="28"/>
          <w:szCs w:val="28"/>
        </w:rPr>
        <w:t xml:space="preserve">национальные проекты, </w:t>
      </w:r>
      <w:r w:rsidR="00E57DBA" w:rsidRPr="00E57DBA">
        <w:rPr>
          <w:rFonts w:ascii="Times New Roman" w:eastAsia="Liberation Serif" w:hAnsi="Times New Roman" w:cs="Times New Roman"/>
          <w:sz w:val="28"/>
          <w:szCs w:val="28"/>
        </w:rPr>
        <w:lastRenderedPageBreak/>
        <w:t>тем самым</w:t>
      </w:r>
      <w:r w:rsidR="002137FA" w:rsidRPr="00E57DBA">
        <w:rPr>
          <w:rFonts w:ascii="Times New Roman" w:eastAsia="Liberation Serif" w:hAnsi="Times New Roman" w:cs="Times New Roman"/>
          <w:sz w:val="28"/>
          <w:szCs w:val="28"/>
        </w:rPr>
        <w:t xml:space="preserve"> достигая снижения смертности от сердечно-сосудистых заболеваний, своевременно выявлять и профессионально лечить по международным стандартам онкологические заболевания, снижать общую смертность и увеличить продолжительность жизни.</w:t>
      </w:r>
    </w:p>
    <w:p w:rsidR="00693330" w:rsidRPr="00693330" w:rsidRDefault="00693330" w:rsidP="0083398B">
      <w:pPr>
        <w:widowControl w:val="0"/>
        <w:ind w:firstLine="709"/>
        <w:jc w:val="both"/>
        <w:rPr>
          <w:rFonts w:ascii="Times New Roman" w:eastAsia="Liberation Serif" w:hAnsi="Times New Roman" w:cs="Times New Roman"/>
          <w:sz w:val="28"/>
          <w:szCs w:val="28"/>
        </w:rPr>
      </w:pPr>
      <w:r w:rsidRPr="00693330">
        <w:rPr>
          <w:rFonts w:ascii="Times New Roman" w:eastAsia="Liberation Serif" w:hAnsi="Times New Roman" w:cs="Times New Roman"/>
          <w:sz w:val="28"/>
          <w:szCs w:val="28"/>
        </w:rPr>
        <w:t>В своем Послании Президент страны В.В. Путин отметил положительный опыт регионов в реализации проекта «Бережливая поликлиника», в результате которой сокращаются очереди, люди начинают чувствовать уважительное, бережливое отношение к</w:t>
      </w:r>
      <w:r w:rsidR="001055EC">
        <w:rPr>
          <w:rFonts w:ascii="Times New Roman" w:eastAsia="Liberation Serif" w:hAnsi="Times New Roman" w:cs="Times New Roman"/>
          <w:sz w:val="28"/>
          <w:szCs w:val="28"/>
        </w:rPr>
        <w:t xml:space="preserve"> себе со стороны государства. Общественная палата</w:t>
      </w:r>
      <w:r w:rsidRPr="00693330">
        <w:rPr>
          <w:rFonts w:ascii="Times New Roman" w:eastAsia="Liberation Serif" w:hAnsi="Times New Roman" w:cs="Times New Roman"/>
          <w:sz w:val="28"/>
          <w:szCs w:val="28"/>
        </w:rPr>
        <w:t xml:space="preserve"> совместно с</w:t>
      </w:r>
      <w:r w:rsidR="001055EC">
        <w:rPr>
          <w:rFonts w:ascii="Times New Roman" w:eastAsia="Liberation Serif" w:hAnsi="Times New Roman" w:cs="Times New Roman"/>
          <w:sz w:val="28"/>
          <w:szCs w:val="28"/>
        </w:rPr>
        <w:t xml:space="preserve"> региональной и местной властью</w:t>
      </w:r>
      <w:r w:rsidRPr="00693330">
        <w:rPr>
          <w:rFonts w:ascii="Times New Roman" w:eastAsia="Liberation Serif" w:hAnsi="Times New Roman" w:cs="Times New Roman"/>
          <w:sz w:val="28"/>
          <w:szCs w:val="28"/>
        </w:rPr>
        <w:t xml:space="preserve"> будет продолжать внедрять эти механизмы, которые «мотивируют управленческий и медицинский персонал повышать качество работы». Приоритетными задачами здесь являются повышение качества оказываемой медицинской помощи, снижение смертности, в том числе младенческой, улучшение лекарственного обеспечения, а также внедрение передовых технологий.</w:t>
      </w:r>
    </w:p>
    <w:p w:rsidR="00693330" w:rsidRPr="00693330" w:rsidRDefault="001055EC" w:rsidP="0083398B">
      <w:pPr>
        <w:widowControl w:val="0"/>
        <w:ind w:firstLine="709"/>
        <w:jc w:val="both"/>
        <w:rPr>
          <w:rFonts w:ascii="Times New Roman" w:eastAsia="Liberation Serif" w:hAnsi="Times New Roman" w:cs="Times New Roman"/>
          <w:sz w:val="28"/>
          <w:szCs w:val="28"/>
        </w:rPr>
      </w:pPr>
      <w:r>
        <w:rPr>
          <w:rFonts w:ascii="Times New Roman" w:eastAsia="Liberation Serif" w:hAnsi="Times New Roman" w:cs="Times New Roman"/>
          <w:sz w:val="28"/>
          <w:szCs w:val="28"/>
        </w:rPr>
        <w:t>Большое внимание Общественная палата</w:t>
      </w:r>
      <w:r w:rsidR="00693330" w:rsidRPr="00693330">
        <w:rPr>
          <w:rFonts w:ascii="Times New Roman" w:eastAsia="Liberation Serif" w:hAnsi="Times New Roman" w:cs="Times New Roman"/>
          <w:sz w:val="28"/>
          <w:szCs w:val="28"/>
        </w:rPr>
        <w:t xml:space="preserve"> уделяет реализации национального проекта</w:t>
      </w:r>
      <w:r w:rsidR="00693330" w:rsidRPr="00693330">
        <w:rPr>
          <w:rFonts w:ascii="Times New Roman" w:eastAsia="Liberation Serif" w:hAnsi="Times New Roman" w:cs="Times New Roman"/>
          <w:b/>
          <w:sz w:val="28"/>
          <w:szCs w:val="28"/>
        </w:rPr>
        <w:t xml:space="preserve"> «Образование»,</w:t>
      </w:r>
      <w:r w:rsidR="00693330" w:rsidRPr="00693330">
        <w:rPr>
          <w:rFonts w:ascii="Times New Roman" w:eastAsia="Liberation Serif" w:hAnsi="Times New Roman" w:cs="Times New Roman"/>
          <w:sz w:val="28"/>
          <w:szCs w:val="28"/>
        </w:rPr>
        <w:t xml:space="preserve"> направленного на развитие общего и среднего профессионального образования, развитие способностей и талантов у детей и молодежи, </w:t>
      </w:r>
      <w:proofErr w:type="spellStart"/>
      <w:r w:rsidR="00693330" w:rsidRPr="00693330">
        <w:rPr>
          <w:rFonts w:ascii="Times New Roman" w:eastAsia="Liberation Serif" w:hAnsi="Times New Roman" w:cs="Times New Roman"/>
          <w:sz w:val="28"/>
          <w:szCs w:val="28"/>
        </w:rPr>
        <w:t>волонтерства</w:t>
      </w:r>
      <w:proofErr w:type="spellEnd"/>
      <w:r w:rsidR="00693330" w:rsidRPr="00693330">
        <w:rPr>
          <w:rFonts w:ascii="Times New Roman" w:eastAsia="Liberation Serif" w:hAnsi="Times New Roman" w:cs="Times New Roman"/>
          <w:sz w:val="28"/>
          <w:szCs w:val="28"/>
        </w:rPr>
        <w:t xml:space="preserve"> и </w:t>
      </w:r>
      <w:proofErr w:type="spellStart"/>
      <w:r w:rsidR="00693330" w:rsidRPr="00693330">
        <w:rPr>
          <w:rFonts w:ascii="Times New Roman" w:eastAsia="Liberation Serif" w:hAnsi="Times New Roman" w:cs="Times New Roman"/>
          <w:sz w:val="28"/>
          <w:szCs w:val="28"/>
        </w:rPr>
        <w:t>цифровизации</w:t>
      </w:r>
      <w:proofErr w:type="spellEnd"/>
      <w:r w:rsidR="00693330" w:rsidRPr="00693330">
        <w:rPr>
          <w:rFonts w:ascii="Times New Roman" w:eastAsia="Liberation Serif" w:hAnsi="Times New Roman" w:cs="Times New Roman"/>
          <w:sz w:val="28"/>
          <w:szCs w:val="28"/>
        </w:rPr>
        <w:t xml:space="preserve"> образования, воспитание нового поколения граждан, способных взять на себя ответственность за судьбу страны и конкурировать на рынке труда. Качественное и современное образование в стране должно стать социальным лифтом для молодого человека. </w:t>
      </w:r>
    </w:p>
    <w:p w:rsidR="00693330" w:rsidRPr="00693330" w:rsidRDefault="00693330" w:rsidP="0083398B">
      <w:pPr>
        <w:widowControl w:val="0"/>
        <w:ind w:firstLine="709"/>
        <w:jc w:val="both"/>
        <w:rPr>
          <w:rFonts w:ascii="Times New Roman" w:eastAsia="Liberation Serif" w:hAnsi="Times New Roman" w:cs="Times New Roman"/>
          <w:sz w:val="28"/>
          <w:szCs w:val="28"/>
        </w:rPr>
      </w:pPr>
      <w:r w:rsidRPr="00693330">
        <w:rPr>
          <w:rFonts w:ascii="Times New Roman" w:eastAsia="Liberation Serif" w:hAnsi="Times New Roman" w:cs="Times New Roman"/>
          <w:sz w:val="28"/>
          <w:szCs w:val="28"/>
        </w:rPr>
        <w:t>Школа должна стать не только центром обязательного образования, но и профориентации. Подготовка детей к самостоятельному, осознанному выбору профессии – задача, которая должна решаться на всех уровнях образования.</w:t>
      </w:r>
    </w:p>
    <w:p w:rsidR="00693330" w:rsidRPr="00693330" w:rsidRDefault="00693330" w:rsidP="0083398B">
      <w:pPr>
        <w:widowControl w:val="0"/>
        <w:ind w:firstLine="709"/>
        <w:jc w:val="both"/>
        <w:rPr>
          <w:rFonts w:ascii="Times New Roman" w:eastAsia="Liberation Serif" w:hAnsi="Times New Roman" w:cs="Times New Roman"/>
          <w:sz w:val="28"/>
          <w:szCs w:val="28"/>
        </w:rPr>
      </w:pPr>
      <w:proofErr w:type="spellStart"/>
      <w:r w:rsidRPr="00693330">
        <w:rPr>
          <w:rFonts w:ascii="Times New Roman" w:eastAsia="Liberation Serif" w:hAnsi="Times New Roman" w:cs="Times New Roman"/>
          <w:sz w:val="28"/>
          <w:szCs w:val="28"/>
        </w:rPr>
        <w:t>Профориентационная</w:t>
      </w:r>
      <w:proofErr w:type="spellEnd"/>
      <w:r w:rsidRPr="00693330">
        <w:rPr>
          <w:rFonts w:ascii="Times New Roman" w:eastAsia="Liberation Serif" w:hAnsi="Times New Roman" w:cs="Times New Roman"/>
          <w:sz w:val="28"/>
          <w:szCs w:val="28"/>
        </w:rPr>
        <w:t xml:space="preserve"> работа должна идти как на уровне школы, так и профессиональных учебных заведений и промышленных компаний. Дни «открытых дверей» для школьников на предприятиях и в учебных заведениях должны стать системными.</w:t>
      </w:r>
    </w:p>
    <w:p w:rsidR="00693330" w:rsidRPr="00693330" w:rsidRDefault="00693330" w:rsidP="0083398B">
      <w:pPr>
        <w:widowControl w:val="0"/>
        <w:ind w:firstLine="709"/>
        <w:jc w:val="both"/>
        <w:rPr>
          <w:rFonts w:ascii="Times New Roman" w:eastAsia="Liberation Serif" w:hAnsi="Times New Roman" w:cs="Times New Roman"/>
          <w:sz w:val="28"/>
          <w:szCs w:val="28"/>
        </w:rPr>
      </w:pPr>
      <w:r w:rsidRPr="00693330">
        <w:rPr>
          <w:rFonts w:ascii="Times New Roman" w:eastAsia="Liberation Serif" w:hAnsi="Times New Roman" w:cs="Times New Roman"/>
          <w:sz w:val="28"/>
          <w:szCs w:val="28"/>
        </w:rPr>
        <w:t>У нас на предприятиях сегодня дефицит инженерных кадров и специалистов-технарей, нет притока молодых кадров на производство, поэтому наши учебные заведения должны ориентироваться на решение этой проблемы.</w:t>
      </w:r>
    </w:p>
    <w:p w:rsidR="00693330" w:rsidRPr="00693330" w:rsidRDefault="00693330" w:rsidP="0083398B">
      <w:pPr>
        <w:widowControl w:val="0"/>
        <w:ind w:firstLine="709"/>
        <w:jc w:val="both"/>
        <w:rPr>
          <w:rFonts w:ascii="Times New Roman" w:eastAsia="Liberation Serif" w:hAnsi="Times New Roman" w:cs="Times New Roman"/>
          <w:sz w:val="28"/>
          <w:szCs w:val="28"/>
        </w:rPr>
      </w:pPr>
      <w:r w:rsidRPr="00693330">
        <w:rPr>
          <w:rFonts w:ascii="Times New Roman" w:eastAsia="Liberation Serif" w:hAnsi="Times New Roman" w:cs="Times New Roman"/>
          <w:sz w:val="28"/>
          <w:szCs w:val="28"/>
        </w:rPr>
        <w:t xml:space="preserve">Сегодня эффективным инструментом для подготовки кадров в соответствии с мировыми стандартами и потребностями новых высокотехнологичных производств выступает движение </w:t>
      </w:r>
      <w:proofErr w:type="spellStart"/>
      <w:r w:rsidRPr="00693330">
        <w:rPr>
          <w:rFonts w:ascii="Times New Roman" w:eastAsia="Liberation Serif" w:hAnsi="Times New Roman" w:cs="Times New Roman"/>
          <w:sz w:val="28"/>
          <w:szCs w:val="28"/>
        </w:rPr>
        <w:t>Ворлд</w:t>
      </w:r>
      <w:proofErr w:type="spellEnd"/>
      <w:r w:rsidRPr="00693330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proofErr w:type="spellStart"/>
      <w:r w:rsidRPr="00693330">
        <w:rPr>
          <w:rFonts w:ascii="Times New Roman" w:eastAsia="Liberation Serif" w:hAnsi="Times New Roman" w:cs="Times New Roman"/>
          <w:sz w:val="28"/>
          <w:szCs w:val="28"/>
        </w:rPr>
        <w:t>Скиллс</w:t>
      </w:r>
      <w:proofErr w:type="spellEnd"/>
      <w:r w:rsidRPr="00693330">
        <w:rPr>
          <w:rFonts w:ascii="Times New Roman" w:eastAsia="Liberation Serif" w:hAnsi="Times New Roman" w:cs="Times New Roman"/>
          <w:sz w:val="28"/>
          <w:szCs w:val="28"/>
        </w:rPr>
        <w:t xml:space="preserve"> (</w:t>
      </w:r>
      <w:proofErr w:type="spellStart"/>
      <w:r w:rsidRPr="00693330">
        <w:rPr>
          <w:rFonts w:ascii="Times New Roman" w:eastAsia="Liberation Serif" w:hAnsi="Times New Roman" w:cs="Times New Roman"/>
          <w:sz w:val="28"/>
          <w:szCs w:val="28"/>
        </w:rPr>
        <w:t>WorldSkills</w:t>
      </w:r>
      <w:proofErr w:type="spellEnd"/>
      <w:r w:rsidRPr="00693330">
        <w:rPr>
          <w:rFonts w:ascii="Times New Roman" w:eastAsia="Liberation Serif" w:hAnsi="Times New Roman" w:cs="Times New Roman"/>
          <w:sz w:val="28"/>
          <w:szCs w:val="28"/>
        </w:rPr>
        <w:t>). Нам необходимо активнее к этой</w:t>
      </w:r>
      <w:r w:rsidR="0083398B">
        <w:rPr>
          <w:rFonts w:ascii="Times New Roman" w:eastAsia="Liberation Serif" w:hAnsi="Times New Roman" w:cs="Times New Roman"/>
          <w:sz w:val="28"/>
          <w:szCs w:val="28"/>
        </w:rPr>
        <w:t xml:space="preserve"> работе привлекать  министерства Тверской области</w:t>
      </w:r>
      <w:r w:rsidRPr="00693330">
        <w:rPr>
          <w:rFonts w:ascii="Times New Roman" w:eastAsia="Liberation Serif" w:hAnsi="Times New Roman" w:cs="Times New Roman"/>
          <w:sz w:val="28"/>
          <w:szCs w:val="28"/>
        </w:rPr>
        <w:t xml:space="preserve"> и предприятия, а также ускорить модернизацию среднего профессионального образования.</w:t>
      </w:r>
    </w:p>
    <w:p w:rsidR="00693330" w:rsidRPr="00693330" w:rsidRDefault="00693330" w:rsidP="0083398B">
      <w:pPr>
        <w:widowControl w:val="0"/>
        <w:ind w:firstLine="709"/>
        <w:jc w:val="both"/>
        <w:rPr>
          <w:rFonts w:ascii="Times New Roman" w:eastAsia="Liberation Serif" w:hAnsi="Times New Roman" w:cs="Times New Roman"/>
          <w:sz w:val="28"/>
          <w:szCs w:val="28"/>
        </w:rPr>
      </w:pPr>
      <w:r w:rsidRPr="00693330">
        <w:rPr>
          <w:rFonts w:ascii="Times New Roman" w:eastAsia="Liberation Serif" w:hAnsi="Times New Roman" w:cs="Times New Roman"/>
          <w:sz w:val="28"/>
          <w:szCs w:val="28"/>
        </w:rPr>
        <w:t xml:space="preserve">Решая задачи улучшения жизни людей в рамках национальных проектов </w:t>
      </w:r>
      <w:r w:rsidRPr="00693330">
        <w:rPr>
          <w:rFonts w:ascii="Times New Roman" w:eastAsia="Liberation Serif" w:hAnsi="Times New Roman" w:cs="Times New Roman"/>
          <w:b/>
          <w:sz w:val="28"/>
          <w:szCs w:val="28"/>
        </w:rPr>
        <w:t>жилье</w:t>
      </w:r>
      <w:hyperlink r:id="rId6">
        <w:r w:rsidRPr="00693330">
          <w:rPr>
            <w:rFonts w:ascii="Times New Roman" w:eastAsia="Liberation Serif" w:hAnsi="Times New Roman" w:cs="Times New Roman"/>
            <w:b/>
            <w:color w:val="000080"/>
            <w:sz w:val="28"/>
            <w:szCs w:val="28"/>
          </w:rPr>
          <w:t xml:space="preserve"> </w:t>
        </w:r>
      </w:hyperlink>
      <w:r w:rsidRPr="00693330">
        <w:rPr>
          <w:rFonts w:ascii="Times New Roman" w:eastAsia="Liberation Serif" w:hAnsi="Times New Roman" w:cs="Times New Roman"/>
          <w:b/>
          <w:sz w:val="28"/>
          <w:szCs w:val="28"/>
        </w:rPr>
        <w:t>и городская среда</w:t>
      </w:r>
      <w:r w:rsidR="0083398B">
        <w:rPr>
          <w:rFonts w:ascii="Times New Roman" w:eastAsia="Liberation Serif" w:hAnsi="Times New Roman" w:cs="Times New Roman"/>
          <w:b/>
          <w:sz w:val="28"/>
          <w:szCs w:val="28"/>
        </w:rPr>
        <w:t>,</w:t>
      </w:r>
      <w:r w:rsidRPr="00693330">
        <w:rPr>
          <w:rFonts w:ascii="Times New Roman" w:eastAsia="Liberation Serif" w:hAnsi="Times New Roman" w:cs="Times New Roman"/>
          <w:b/>
          <w:sz w:val="28"/>
          <w:szCs w:val="28"/>
        </w:rPr>
        <w:t xml:space="preserve"> </w:t>
      </w:r>
      <w:r w:rsidRPr="00693330">
        <w:rPr>
          <w:rFonts w:ascii="Times New Roman" w:eastAsia="Liberation Serif" w:hAnsi="Times New Roman" w:cs="Times New Roman"/>
          <w:sz w:val="28"/>
          <w:szCs w:val="28"/>
        </w:rPr>
        <w:t xml:space="preserve">совместно с жителями </w:t>
      </w:r>
      <w:r w:rsidR="0083398B">
        <w:rPr>
          <w:rFonts w:ascii="Times New Roman" w:eastAsia="Liberation Serif" w:hAnsi="Times New Roman" w:cs="Times New Roman"/>
          <w:sz w:val="28"/>
          <w:szCs w:val="28"/>
        </w:rPr>
        <w:t>города Общественная палата</w:t>
      </w:r>
      <w:r w:rsidRPr="00693330">
        <w:rPr>
          <w:rFonts w:ascii="Times New Roman" w:eastAsia="Liberation Serif" w:hAnsi="Times New Roman" w:cs="Times New Roman"/>
          <w:sz w:val="28"/>
          <w:szCs w:val="28"/>
        </w:rPr>
        <w:t xml:space="preserve"> будет формировать качественно новую систему управления социально-экономическим развитием территорий. Проведен ряд </w:t>
      </w:r>
      <w:r w:rsidRPr="00693330">
        <w:rPr>
          <w:rFonts w:ascii="Times New Roman" w:eastAsia="Liberation Serif" w:hAnsi="Times New Roman" w:cs="Times New Roman"/>
          <w:sz w:val="28"/>
          <w:szCs w:val="28"/>
        </w:rPr>
        <w:lastRenderedPageBreak/>
        <w:t xml:space="preserve">совещаний по актуальным проблемам территориального развития, необходимо активнее поддерживать инициативы граждан по развитию и благоустройству общественных зон. </w:t>
      </w:r>
    </w:p>
    <w:p w:rsidR="00693330" w:rsidRDefault="00693330" w:rsidP="0083398B">
      <w:pPr>
        <w:widowControl w:val="0"/>
        <w:ind w:firstLine="709"/>
        <w:jc w:val="both"/>
        <w:rPr>
          <w:rFonts w:ascii="Times New Roman" w:eastAsia="Liberation Serif" w:hAnsi="Times New Roman" w:cs="Times New Roman"/>
          <w:sz w:val="28"/>
          <w:szCs w:val="28"/>
        </w:rPr>
      </w:pPr>
      <w:r w:rsidRPr="00693330">
        <w:rPr>
          <w:rFonts w:ascii="Times New Roman" w:eastAsia="Liberation Serif" w:hAnsi="Times New Roman" w:cs="Times New Roman"/>
          <w:sz w:val="28"/>
          <w:szCs w:val="28"/>
        </w:rPr>
        <w:t>С це</w:t>
      </w:r>
      <w:r w:rsidR="0083398B">
        <w:rPr>
          <w:rFonts w:ascii="Times New Roman" w:eastAsia="Liberation Serif" w:hAnsi="Times New Roman" w:cs="Times New Roman"/>
          <w:sz w:val="28"/>
          <w:szCs w:val="28"/>
        </w:rPr>
        <w:t>лью реализации приоритетных национальных</w:t>
      </w:r>
      <w:r w:rsidRPr="00693330">
        <w:rPr>
          <w:rFonts w:ascii="Times New Roman" w:eastAsia="Liberation Serif" w:hAnsi="Times New Roman" w:cs="Times New Roman"/>
          <w:sz w:val="28"/>
          <w:szCs w:val="28"/>
        </w:rPr>
        <w:t xml:space="preserve"> программ</w:t>
      </w:r>
      <w:r w:rsidRPr="00693330">
        <w:rPr>
          <w:rFonts w:ascii="Times New Roman" w:eastAsia="Liberation Serif" w:hAnsi="Times New Roman" w:cs="Times New Roman"/>
          <w:b/>
          <w:sz w:val="28"/>
          <w:szCs w:val="28"/>
        </w:rPr>
        <w:t xml:space="preserve"> культура и цифровая экономика </w:t>
      </w:r>
      <w:r w:rsidRPr="00693330">
        <w:rPr>
          <w:rFonts w:ascii="Times New Roman" w:eastAsia="Liberation Serif" w:hAnsi="Times New Roman" w:cs="Times New Roman"/>
          <w:sz w:val="28"/>
          <w:szCs w:val="28"/>
        </w:rPr>
        <w:t xml:space="preserve">члены ОП считают  актуальным  внедрение современных технологий в искусстве, открытие виртуальных представительств ведущих отечественных музеев, концертных залов, расширение доступа к мировым и отечественным библиотечным ресурсам. Нужно использовать этот потенциал для вовлечения молодежи в современный культурный процесс. </w:t>
      </w:r>
    </w:p>
    <w:p w:rsidR="00693330" w:rsidRPr="00693330" w:rsidRDefault="0083398B" w:rsidP="0083398B">
      <w:pPr>
        <w:widowControl w:val="0"/>
        <w:ind w:firstLine="709"/>
        <w:jc w:val="both"/>
        <w:rPr>
          <w:rFonts w:ascii="Times New Roman" w:eastAsia="Liberation Serif" w:hAnsi="Times New Roman" w:cs="Times New Roman"/>
          <w:sz w:val="28"/>
          <w:szCs w:val="28"/>
        </w:rPr>
      </w:pPr>
      <w:r>
        <w:rPr>
          <w:rFonts w:ascii="Times New Roman" w:eastAsia="Liberation Serif" w:hAnsi="Times New Roman" w:cs="Times New Roman"/>
          <w:sz w:val="28"/>
          <w:szCs w:val="28"/>
        </w:rPr>
        <w:t>Члены Общественной палаты</w:t>
      </w:r>
      <w:r w:rsidR="00693330" w:rsidRPr="00693330">
        <w:rPr>
          <w:rFonts w:ascii="Times New Roman" w:eastAsia="Liberation Serif" w:hAnsi="Times New Roman" w:cs="Times New Roman"/>
          <w:sz w:val="28"/>
          <w:szCs w:val="28"/>
        </w:rPr>
        <w:t xml:space="preserve"> в 2019 осуществляли </w:t>
      </w:r>
      <w:proofErr w:type="gramStart"/>
      <w:r w:rsidR="00693330" w:rsidRPr="00693330">
        <w:rPr>
          <w:rFonts w:ascii="Times New Roman" w:eastAsia="Liberation Serif" w:hAnsi="Times New Roman" w:cs="Times New Roman"/>
          <w:sz w:val="28"/>
          <w:szCs w:val="28"/>
        </w:rPr>
        <w:t>контроль за</w:t>
      </w:r>
      <w:proofErr w:type="gramEnd"/>
      <w:r w:rsidR="00693330" w:rsidRPr="00693330">
        <w:rPr>
          <w:rFonts w:ascii="Times New Roman" w:eastAsia="Liberation Serif" w:hAnsi="Times New Roman" w:cs="Times New Roman"/>
          <w:sz w:val="28"/>
          <w:szCs w:val="28"/>
        </w:rPr>
        <w:t xml:space="preserve"> выполнением проекта </w:t>
      </w:r>
      <w:r w:rsidR="00693330" w:rsidRPr="00693330">
        <w:rPr>
          <w:rFonts w:ascii="Times New Roman" w:eastAsia="Liberation Serif" w:hAnsi="Times New Roman" w:cs="Times New Roman"/>
          <w:b/>
          <w:sz w:val="28"/>
          <w:szCs w:val="28"/>
        </w:rPr>
        <w:t xml:space="preserve">качественные автомобильные дороги. </w:t>
      </w:r>
      <w:r w:rsidR="00693330" w:rsidRPr="00693330">
        <w:rPr>
          <w:rFonts w:ascii="Times New Roman" w:eastAsia="Liberation Serif" w:hAnsi="Times New Roman" w:cs="Times New Roman"/>
          <w:sz w:val="28"/>
          <w:szCs w:val="28"/>
        </w:rPr>
        <w:t xml:space="preserve">С целью усовершенствования механизмов общественного </w:t>
      </w:r>
      <w:proofErr w:type="gramStart"/>
      <w:r w:rsidR="00693330" w:rsidRPr="00693330">
        <w:rPr>
          <w:rFonts w:ascii="Times New Roman" w:eastAsia="Liberation Serif" w:hAnsi="Times New Roman" w:cs="Times New Roman"/>
          <w:sz w:val="28"/>
          <w:szCs w:val="28"/>
        </w:rPr>
        <w:t>контроля за</w:t>
      </w:r>
      <w:proofErr w:type="gramEnd"/>
      <w:r w:rsidR="00693330" w:rsidRPr="00693330">
        <w:rPr>
          <w:rFonts w:ascii="Times New Roman" w:eastAsia="Liberation Serif" w:hAnsi="Times New Roman" w:cs="Times New Roman"/>
          <w:sz w:val="28"/>
          <w:szCs w:val="28"/>
        </w:rPr>
        <w:t xml:space="preserve"> ходом выполнения дорожных работ планируется ряд мероприятий:</w:t>
      </w:r>
    </w:p>
    <w:p w:rsidR="00693330" w:rsidRPr="00693330" w:rsidRDefault="00693330" w:rsidP="0083398B">
      <w:pPr>
        <w:widowControl w:val="0"/>
        <w:ind w:firstLine="709"/>
        <w:jc w:val="both"/>
        <w:rPr>
          <w:rFonts w:ascii="Times New Roman" w:eastAsia="Liberation Serif" w:hAnsi="Times New Roman" w:cs="Times New Roman"/>
          <w:sz w:val="28"/>
          <w:szCs w:val="28"/>
        </w:rPr>
      </w:pPr>
      <w:r w:rsidRPr="00693330">
        <w:rPr>
          <w:rFonts w:ascii="Times New Roman" w:eastAsia="Liberation Serif" w:hAnsi="Times New Roman" w:cs="Times New Roman"/>
          <w:sz w:val="28"/>
          <w:szCs w:val="28"/>
        </w:rPr>
        <w:t xml:space="preserve">- обеспечение </w:t>
      </w:r>
      <w:r w:rsidR="00FA5E16" w:rsidRPr="00693330">
        <w:rPr>
          <w:rFonts w:ascii="Times New Roman" w:eastAsia="Liberation Serif" w:hAnsi="Times New Roman" w:cs="Times New Roman"/>
          <w:sz w:val="28"/>
          <w:szCs w:val="28"/>
        </w:rPr>
        <w:t>возможности</w:t>
      </w:r>
      <w:r w:rsidRPr="00693330">
        <w:rPr>
          <w:rFonts w:ascii="Times New Roman" w:eastAsia="Liberation Serif" w:hAnsi="Times New Roman" w:cs="Times New Roman"/>
          <w:sz w:val="28"/>
          <w:szCs w:val="28"/>
        </w:rPr>
        <w:t xml:space="preserve"> участия представителей общественности на всех стадиях реализации проекта, включая планирование, приемку и эксплуатацию.</w:t>
      </w:r>
    </w:p>
    <w:p w:rsidR="00693330" w:rsidRPr="00693330" w:rsidRDefault="00693330" w:rsidP="0083398B">
      <w:pPr>
        <w:widowControl w:val="0"/>
        <w:ind w:firstLine="709"/>
        <w:jc w:val="both"/>
        <w:rPr>
          <w:rFonts w:ascii="Times New Roman" w:eastAsia="Liberation Serif" w:hAnsi="Times New Roman" w:cs="Times New Roman"/>
          <w:sz w:val="28"/>
          <w:szCs w:val="28"/>
        </w:rPr>
      </w:pPr>
      <w:r w:rsidRPr="00693330">
        <w:rPr>
          <w:rFonts w:ascii="Times New Roman" w:eastAsia="Liberation Serif" w:hAnsi="Times New Roman" w:cs="Times New Roman"/>
          <w:sz w:val="28"/>
          <w:szCs w:val="28"/>
        </w:rPr>
        <w:t xml:space="preserve">- создание единого интерактивного </w:t>
      </w:r>
      <w:r w:rsidR="00FA5E16" w:rsidRPr="00693330">
        <w:rPr>
          <w:rFonts w:ascii="Times New Roman" w:eastAsia="Liberation Serif" w:hAnsi="Times New Roman" w:cs="Times New Roman"/>
          <w:sz w:val="28"/>
          <w:szCs w:val="28"/>
        </w:rPr>
        <w:t>интернет</w:t>
      </w:r>
      <w:r w:rsidRPr="00693330">
        <w:rPr>
          <w:rFonts w:ascii="Times New Roman" w:eastAsia="Liberation Serif" w:hAnsi="Times New Roman" w:cs="Times New Roman"/>
          <w:sz w:val="28"/>
          <w:szCs w:val="28"/>
        </w:rPr>
        <w:t xml:space="preserve"> ресурса для предоставления гражданам возможности информировать </w:t>
      </w:r>
      <w:r w:rsidR="0083398B">
        <w:rPr>
          <w:rFonts w:ascii="Times New Roman" w:eastAsia="Liberation Serif" w:hAnsi="Times New Roman" w:cs="Times New Roman"/>
          <w:sz w:val="28"/>
          <w:szCs w:val="28"/>
        </w:rPr>
        <w:t>о неудовлетворительном состоянии автомобильных</w:t>
      </w:r>
      <w:r w:rsidRPr="00693330">
        <w:rPr>
          <w:rFonts w:ascii="Times New Roman" w:eastAsia="Liberation Serif" w:hAnsi="Times New Roman" w:cs="Times New Roman"/>
          <w:sz w:val="28"/>
          <w:szCs w:val="28"/>
        </w:rPr>
        <w:t xml:space="preserve"> дорог. Система мониторинга должна обрабатывать обратную связь.</w:t>
      </w:r>
    </w:p>
    <w:p w:rsidR="00693330" w:rsidRPr="00693330" w:rsidRDefault="00856B67" w:rsidP="0083398B">
      <w:pPr>
        <w:widowControl w:val="0"/>
        <w:ind w:firstLine="709"/>
        <w:jc w:val="both"/>
        <w:rPr>
          <w:rFonts w:ascii="Times New Roman" w:eastAsia="Liberation Serif" w:hAnsi="Times New Roman" w:cs="Times New Roman"/>
          <w:sz w:val="28"/>
          <w:szCs w:val="28"/>
        </w:rPr>
      </w:pPr>
      <w:r>
        <w:rPr>
          <w:rFonts w:ascii="Times New Roman" w:eastAsia="Liberation Serif" w:hAnsi="Times New Roman" w:cs="Times New Roman"/>
          <w:sz w:val="28"/>
          <w:szCs w:val="28"/>
        </w:rPr>
        <w:t>в</w:t>
      </w:r>
      <w:r w:rsidR="00693330" w:rsidRPr="00693330">
        <w:rPr>
          <w:rFonts w:ascii="Times New Roman" w:eastAsia="Liberation Serif" w:hAnsi="Times New Roman" w:cs="Times New Roman"/>
          <w:sz w:val="28"/>
          <w:szCs w:val="28"/>
        </w:rPr>
        <w:t xml:space="preserve"> качестве наблюдателей</w:t>
      </w:r>
      <w:r>
        <w:rPr>
          <w:rFonts w:ascii="Times New Roman" w:eastAsia="Liberation Serif" w:hAnsi="Times New Roman" w:cs="Times New Roman"/>
          <w:sz w:val="28"/>
          <w:szCs w:val="28"/>
        </w:rPr>
        <w:t>:</w:t>
      </w:r>
    </w:p>
    <w:p w:rsidR="00693330" w:rsidRPr="00693330" w:rsidRDefault="00693330" w:rsidP="0083398B">
      <w:pPr>
        <w:widowControl w:val="0"/>
        <w:ind w:firstLine="709"/>
        <w:jc w:val="both"/>
        <w:rPr>
          <w:rFonts w:ascii="Times New Roman" w:eastAsia="Liberation Serif" w:hAnsi="Times New Roman" w:cs="Times New Roman"/>
          <w:sz w:val="28"/>
          <w:szCs w:val="28"/>
        </w:rPr>
      </w:pPr>
      <w:r w:rsidRPr="00693330">
        <w:rPr>
          <w:rFonts w:ascii="Times New Roman" w:eastAsia="Liberation Serif" w:hAnsi="Times New Roman" w:cs="Times New Roman"/>
          <w:sz w:val="28"/>
          <w:szCs w:val="28"/>
          <w:u w:val="single"/>
        </w:rPr>
        <w:t>-реальный</w:t>
      </w:r>
      <w:r w:rsidRPr="00693330">
        <w:rPr>
          <w:rFonts w:ascii="Times New Roman" w:eastAsia="Liberation Serif" w:hAnsi="Times New Roman" w:cs="Times New Roman"/>
          <w:sz w:val="28"/>
          <w:szCs w:val="28"/>
        </w:rPr>
        <w:t xml:space="preserve"> контроль со </w:t>
      </w:r>
      <w:r w:rsidR="00FA5E16" w:rsidRPr="00693330">
        <w:rPr>
          <w:rFonts w:ascii="Times New Roman" w:eastAsia="Liberation Serif" w:hAnsi="Times New Roman" w:cs="Times New Roman"/>
          <w:sz w:val="28"/>
          <w:szCs w:val="28"/>
        </w:rPr>
        <w:t>стороны</w:t>
      </w:r>
      <w:r w:rsidRPr="00693330">
        <w:rPr>
          <w:rFonts w:ascii="Times New Roman" w:eastAsia="Liberation Serif" w:hAnsi="Times New Roman" w:cs="Times New Roman"/>
          <w:sz w:val="28"/>
          <w:szCs w:val="28"/>
        </w:rPr>
        <w:t xml:space="preserve"> членов ОП</w:t>
      </w:r>
      <w:r w:rsidR="00856B67">
        <w:rPr>
          <w:rFonts w:ascii="Times New Roman" w:eastAsia="Liberation Serif" w:hAnsi="Times New Roman" w:cs="Times New Roman"/>
          <w:sz w:val="28"/>
          <w:szCs w:val="28"/>
        </w:rPr>
        <w:t xml:space="preserve"> за соблюдением</w:t>
      </w:r>
      <w:r w:rsidRPr="00693330">
        <w:rPr>
          <w:rFonts w:ascii="Times New Roman" w:eastAsia="Liberation Serif" w:hAnsi="Times New Roman" w:cs="Times New Roman"/>
          <w:sz w:val="28"/>
          <w:szCs w:val="28"/>
        </w:rPr>
        <w:t xml:space="preserve"> дорожно-строительными организациями норм и правил производства работ, </w:t>
      </w:r>
      <w:r w:rsidR="00FA5E16" w:rsidRPr="00693330">
        <w:rPr>
          <w:rFonts w:ascii="Times New Roman" w:eastAsia="Liberation Serif" w:hAnsi="Times New Roman" w:cs="Times New Roman"/>
          <w:sz w:val="28"/>
          <w:szCs w:val="28"/>
        </w:rPr>
        <w:t>своевременным</w:t>
      </w:r>
      <w:r w:rsidRPr="00693330">
        <w:rPr>
          <w:rFonts w:ascii="Times New Roman" w:eastAsia="Liberation Serif" w:hAnsi="Times New Roman" w:cs="Times New Roman"/>
          <w:sz w:val="28"/>
          <w:szCs w:val="28"/>
        </w:rPr>
        <w:t xml:space="preserve"> составлением актов на скрытые работы, промежуточной приемкой смонтированных конструкций и устранением недостатков, выявленных в ходе проверки</w:t>
      </w:r>
      <w:r w:rsidR="00856B67">
        <w:rPr>
          <w:rFonts w:ascii="Times New Roman" w:eastAsia="Liberation Serif" w:hAnsi="Times New Roman" w:cs="Times New Roman"/>
          <w:sz w:val="28"/>
          <w:szCs w:val="28"/>
        </w:rPr>
        <w:t>.</w:t>
      </w:r>
    </w:p>
    <w:p w:rsidR="00693330" w:rsidRPr="00693330" w:rsidRDefault="00693330" w:rsidP="0083398B">
      <w:pPr>
        <w:widowControl w:val="0"/>
        <w:ind w:firstLine="709"/>
        <w:jc w:val="both"/>
        <w:rPr>
          <w:rFonts w:ascii="Times New Roman" w:eastAsia="Liberation Serif" w:hAnsi="Times New Roman" w:cs="Times New Roman"/>
          <w:sz w:val="28"/>
          <w:szCs w:val="28"/>
        </w:rPr>
      </w:pPr>
      <w:r w:rsidRPr="00693330">
        <w:rPr>
          <w:rFonts w:ascii="Times New Roman" w:eastAsia="Liberation Serif" w:hAnsi="Times New Roman" w:cs="Times New Roman"/>
          <w:sz w:val="28"/>
          <w:szCs w:val="28"/>
        </w:rPr>
        <w:t xml:space="preserve">Важную роль в инициировании и освещении проблемных вопросов играют средства массовой информации. С целью вовлеченности общественности, а также максимального информирования населения </w:t>
      </w:r>
      <w:proofErr w:type="spellStart"/>
      <w:r w:rsidRPr="00693330">
        <w:rPr>
          <w:rFonts w:ascii="Times New Roman" w:eastAsia="Liberation Serif" w:hAnsi="Times New Roman" w:cs="Times New Roman"/>
          <w:sz w:val="28"/>
          <w:szCs w:val="28"/>
        </w:rPr>
        <w:t>г</w:t>
      </w:r>
      <w:proofErr w:type="gramStart"/>
      <w:r w:rsidRPr="00693330">
        <w:rPr>
          <w:rFonts w:ascii="Times New Roman" w:eastAsia="Liberation Serif" w:hAnsi="Times New Roman" w:cs="Times New Roman"/>
          <w:sz w:val="28"/>
          <w:szCs w:val="28"/>
        </w:rPr>
        <w:t>.Т</w:t>
      </w:r>
      <w:proofErr w:type="gramEnd"/>
      <w:r w:rsidRPr="00693330">
        <w:rPr>
          <w:rFonts w:ascii="Times New Roman" w:eastAsia="Liberation Serif" w:hAnsi="Times New Roman" w:cs="Times New Roman"/>
          <w:sz w:val="28"/>
          <w:szCs w:val="28"/>
        </w:rPr>
        <w:t>вери</w:t>
      </w:r>
      <w:proofErr w:type="spellEnd"/>
      <w:r w:rsidRPr="00693330">
        <w:rPr>
          <w:rFonts w:ascii="Times New Roman" w:eastAsia="Liberation Serif" w:hAnsi="Times New Roman" w:cs="Times New Roman"/>
          <w:sz w:val="28"/>
          <w:szCs w:val="28"/>
        </w:rPr>
        <w:t xml:space="preserve"> о меропри</w:t>
      </w:r>
      <w:r w:rsidR="00856B67">
        <w:rPr>
          <w:rFonts w:ascii="Times New Roman" w:eastAsia="Liberation Serif" w:hAnsi="Times New Roman" w:cs="Times New Roman"/>
          <w:sz w:val="28"/>
          <w:szCs w:val="28"/>
        </w:rPr>
        <w:t xml:space="preserve">ятиях, реализуемых в рамках Национальных </w:t>
      </w:r>
      <w:r w:rsidRPr="00693330">
        <w:rPr>
          <w:rFonts w:ascii="Times New Roman" w:eastAsia="Liberation Serif" w:hAnsi="Times New Roman" w:cs="Times New Roman"/>
          <w:sz w:val="28"/>
          <w:szCs w:val="28"/>
        </w:rPr>
        <w:t xml:space="preserve"> проектов</w:t>
      </w:r>
      <w:r w:rsidR="0083398B">
        <w:rPr>
          <w:rFonts w:ascii="Times New Roman" w:eastAsia="Liberation Serif" w:hAnsi="Times New Roman" w:cs="Times New Roman"/>
          <w:sz w:val="28"/>
          <w:szCs w:val="28"/>
        </w:rPr>
        <w:t>, Общественной палатой</w:t>
      </w:r>
      <w:r w:rsidRPr="00693330">
        <w:rPr>
          <w:rFonts w:ascii="Times New Roman" w:eastAsia="Liberation Serif" w:hAnsi="Times New Roman" w:cs="Times New Roman"/>
          <w:sz w:val="28"/>
          <w:szCs w:val="28"/>
        </w:rPr>
        <w:t xml:space="preserve"> используются различные формы специализированных пресс-мероприятий. </w:t>
      </w:r>
    </w:p>
    <w:p w:rsidR="00693330" w:rsidRPr="00693330" w:rsidRDefault="00693330" w:rsidP="00693330">
      <w:pPr>
        <w:widowControl w:val="0"/>
        <w:jc w:val="both"/>
        <w:rPr>
          <w:rFonts w:ascii="Times New Roman" w:eastAsia="Liberation Serif" w:hAnsi="Times New Roman" w:cs="Times New Roman"/>
          <w:sz w:val="28"/>
          <w:szCs w:val="28"/>
        </w:rPr>
      </w:pPr>
    </w:p>
    <w:p w:rsidR="00697324" w:rsidRPr="00693330" w:rsidRDefault="00697324" w:rsidP="006933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E98" w:rsidRPr="00693330" w:rsidRDefault="00EF0E98" w:rsidP="006933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808" w:rsidRDefault="006E6808" w:rsidP="000B46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808" w:rsidRDefault="006E6808" w:rsidP="006E680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6E6808">
        <w:rPr>
          <w:rFonts w:ascii="Times New Roman" w:hAnsi="Times New Roman" w:cs="Times New Roman"/>
          <w:b/>
          <w:sz w:val="28"/>
          <w:szCs w:val="28"/>
        </w:rPr>
        <w:t>Председатель Общественной палаты</w:t>
      </w:r>
    </w:p>
    <w:p w:rsidR="006E6808" w:rsidRPr="006E6808" w:rsidRDefault="006E6808" w:rsidP="006E680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6E6808">
        <w:rPr>
          <w:rFonts w:ascii="Times New Roman" w:hAnsi="Times New Roman" w:cs="Times New Roman"/>
          <w:b/>
          <w:sz w:val="28"/>
          <w:szCs w:val="28"/>
        </w:rPr>
        <w:t xml:space="preserve"> города Твери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6E6808">
        <w:rPr>
          <w:rFonts w:ascii="Times New Roman" w:hAnsi="Times New Roman" w:cs="Times New Roman"/>
          <w:b/>
          <w:sz w:val="28"/>
          <w:szCs w:val="28"/>
        </w:rPr>
        <w:t xml:space="preserve"> В.Б. Рыбачук</w:t>
      </w:r>
    </w:p>
    <w:p w:rsidR="006E6808" w:rsidRPr="006E6808" w:rsidRDefault="006E6808" w:rsidP="006E680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6E6808" w:rsidRPr="006E6808" w:rsidRDefault="006E6808" w:rsidP="006E680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6E6808" w:rsidRDefault="006E6808" w:rsidP="006E680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6E6808">
        <w:rPr>
          <w:rFonts w:ascii="Times New Roman" w:hAnsi="Times New Roman" w:cs="Times New Roman"/>
          <w:b/>
          <w:sz w:val="28"/>
          <w:szCs w:val="28"/>
        </w:rPr>
        <w:t xml:space="preserve">Секретарь Общественной палаты </w:t>
      </w:r>
    </w:p>
    <w:p w:rsidR="006E6808" w:rsidRPr="006E6808" w:rsidRDefault="006E6808" w:rsidP="006E680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6E6808">
        <w:rPr>
          <w:rFonts w:ascii="Times New Roman" w:hAnsi="Times New Roman" w:cs="Times New Roman"/>
          <w:b/>
          <w:sz w:val="28"/>
          <w:szCs w:val="28"/>
        </w:rPr>
        <w:t xml:space="preserve">города Твери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Pr="006E6808">
        <w:rPr>
          <w:rFonts w:ascii="Times New Roman" w:hAnsi="Times New Roman" w:cs="Times New Roman"/>
          <w:b/>
          <w:sz w:val="28"/>
          <w:szCs w:val="28"/>
        </w:rPr>
        <w:t xml:space="preserve">        Е.К. Парамонова</w:t>
      </w:r>
    </w:p>
    <w:sectPr w:rsidR="006E6808" w:rsidRPr="006E6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05502"/>
    <w:multiLevelType w:val="hybridMultilevel"/>
    <w:tmpl w:val="F7369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D3AF0"/>
    <w:multiLevelType w:val="hybridMultilevel"/>
    <w:tmpl w:val="4AFE4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02640"/>
    <w:multiLevelType w:val="hybridMultilevel"/>
    <w:tmpl w:val="CF543F58"/>
    <w:lvl w:ilvl="0" w:tplc="E65299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73048A"/>
    <w:multiLevelType w:val="hybridMultilevel"/>
    <w:tmpl w:val="A36ABAD2"/>
    <w:lvl w:ilvl="0" w:tplc="CE5088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5CF28E8"/>
    <w:multiLevelType w:val="hybridMultilevel"/>
    <w:tmpl w:val="29A85E32"/>
    <w:lvl w:ilvl="0" w:tplc="7A00DD8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0D6"/>
    <w:rsid w:val="000018F9"/>
    <w:rsid w:val="000319AD"/>
    <w:rsid w:val="00045CF2"/>
    <w:rsid w:val="00096BBB"/>
    <w:rsid w:val="000B4611"/>
    <w:rsid w:val="000D665F"/>
    <w:rsid w:val="001055EC"/>
    <w:rsid w:val="00113ECD"/>
    <w:rsid w:val="001152C5"/>
    <w:rsid w:val="00133D3B"/>
    <w:rsid w:val="00140A34"/>
    <w:rsid w:val="00142BC0"/>
    <w:rsid w:val="001775E5"/>
    <w:rsid w:val="001841B3"/>
    <w:rsid w:val="00184833"/>
    <w:rsid w:val="001942B7"/>
    <w:rsid w:val="001A05E7"/>
    <w:rsid w:val="001B1119"/>
    <w:rsid w:val="001E259B"/>
    <w:rsid w:val="00200231"/>
    <w:rsid w:val="00204418"/>
    <w:rsid w:val="002137FA"/>
    <w:rsid w:val="0021722F"/>
    <w:rsid w:val="00244E09"/>
    <w:rsid w:val="00252EAD"/>
    <w:rsid w:val="00270C04"/>
    <w:rsid w:val="00286A73"/>
    <w:rsid w:val="002C29D3"/>
    <w:rsid w:val="002C474B"/>
    <w:rsid w:val="002F3C57"/>
    <w:rsid w:val="00305E84"/>
    <w:rsid w:val="00310C9A"/>
    <w:rsid w:val="00320D71"/>
    <w:rsid w:val="00327C99"/>
    <w:rsid w:val="00330A9E"/>
    <w:rsid w:val="003648C9"/>
    <w:rsid w:val="00374FFC"/>
    <w:rsid w:val="00381E04"/>
    <w:rsid w:val="004203C1"/>
    <w:rsid w:val="00423DB5"/>
    <w:rsid w:val="004903F5"/>
    <w:rsid w:val="00490E57"/>
    <w:rsid w:val="004C3BE7"/>
    <w:rsid w:val="004C6B58"/>
    <w:rsid w:val="004E72FA"/>
    <w:rsid w:val="004F5549"/>
    <w:rsid w:val="00512A0E"/>
    <w:rsid w:val="00516776"/>
    <w:rsid w:val="0051785E"/>
    <w:rsid w:val="00541C23"/>
    <w:rsid w:val="0055414F"/>
    <w:rsid w:val="005630F4"/>
    <w:rsid w:val="00564BB4"/>
    <w:rsid w:val="005727A9"/>
    <w:rsid w:val="00583CA1"/>
    <w:rsid w:val="005A4ACB"/>
    <w:rsid w:val="005A604D"/>
    <w:rsid w:val="005B22E3"/>
    <w:rsid w:val="005C4E75"/>
    <w:rsid w:val="005D2197"/>
    <w:rsid w:val="005E6200"/>
    <w:rsid w:val="005F41F6"/>
    <w:rsid w:val="00614238"/>
    <w:rsid w:val="00637599"/>
    <w:rsid w:val="00693330"/>
    <w:rsid w:val="00697324"/>
    <w:rsid w:val="00697DB2"/>
    <w:rsid w:val="006B2A55"/>
    <w:rsid w:val="006B3884"/>
    <w:rsid w:val="006C1C8A"/>
    <w:rsid w:val="006C59A0"/>
    <w:rsid w:val="006D2726"/>
    <w:rsid w:val="006D287D"/>
    <w:rsid w:val="006E4B14"/>
    <w:rsid w:val="006E6808"/>
    <w:rsid w:val="00721811"/>
    <w:rsid w:val="0072460D"/>
    <w:rsid w:val="00750F25"/>
    <w:rsid w:val="00755F21"/>
    <w:rsid w:val="00761513"/>
    <w:rsid w:val="00763E5B"/>
    <w:rsid w:val="007718F4"/>
    <w:rsid w:val="007872C0"/>
    <w:rsid w:val="007A42AC"/>
    <w:rsid w:val="007B3EDB"/>
    <w:rsid w:val="007E1C25"/>
    <w:rsid w:val="007F7556"/>
    <w:rsid w:val="00802FE0"/>
    <w:rsid w:val="00817265"/>
    <w:rsid w:val="0083398B"/>
    <w:rsid w:val="008347A7"/>
    <w:rsid w:val="00856B67"/>
    <w:rsid w:val="0088239C"/>
    <w:rsid w:val="008919B9"/>
    <w:rsid w:val="0089261A"/>
    <w:rsid w:val="008B7804"/>
    <w:rsid w:val="008F1CDB"/>
    <w:rsid w:val="008F1F05"/>
    <w:rsid w:val="008F3C54"/>
    <w:rsid w:val="008F5C5F"/>
    <w:rsid w:val="00926A1F"/>
    <w:rsid w:val="00981525"/>
    <w:rsid w:val="0098499C"/>
    <w:rsid w:val="00997E74"/>
    <w:rsid w:val="009A1287"/>
    <w:rsid w:val="009C007C"/>
    <w:rsid w:val="009C299D"/>
    <w:rsid w:val="009F0C01"/>
    <w:rsid w:val="00A31C11"/>
    <w:rsid w:val="00A3505F"/>
    <w:rsid w:val="00A53E16"/>
    <w:rsid w:val="00A601F4"/>
    <w:rsid w:val="00A80FD5"/>
    <w:rsid w:val="00A835E3"/>
    <w:rsid w:val="00AA70D6"/>
    <w:rsid w:val="00AC66C4"/>
    <w:rsid w:val="00AE28EE"/>
    <w:rsid w:val="00AE6100"/>
    <w:rsid w:val="00B00046"/>
    <w:rsid w:val="00B029B4"/>
    <w:rsid w:val="00B14691"/>
    <w:rsid w:val="00B17390"/>
    <w:rsid w:val="00B42682"/>
    <w:rsid w:val="00B522DD"/>
    <w:rsid w:val="00B935EF"/>
    <w:rsid w:val="00B97ACC"/>
    <w:rsid w:val="00BA48B5"/>
    <w:rsid w:val="00C247EF"/>
    <w:rsid w:val="00C32670"/>
    <w:rsid w:val="00C90713"/>
    <w:rsid w:val="00C94500"/>
    <w:rsid w:val="00CA2A66"/>
    <w:rsid w:val="00CA6A48"/>
    <w:rsid w:val="00CB7D8E"/>
    <w:rsid w:val="00CE2BF1"/>
    <w:rsid w:val="00D50BFB"/>
    <w:rsid w:val="00DB6FAF"/>
    <w:rsid w:val="00DC65CE"/>
    <w:rsid w:val="00DD1B89"/>
    <w:rsid w:val="00DF5851"/>
    <w:rsid w:val="00E07652"/>
    <w:rsid w:val="00E20521"/>
    <w:rsid w:val="00E5122E"/>
    <w:rsid w:val="00E57DBA"/>
    <w:rsid w:val="00E62684"/>
    <w:rsid w:val="00E90671"/>
    <w:rsid w:val="00E913D3"/>
    <w:rsid w:val="00EA487A"/>
    <w:rsid w:val="00EC364B"/>
    <w:rsid w:val="00EE0701"/>
    <w:rsid w:val="00EF0E98"/>
    <w:rsid w:val="00EF3DFD"/>
    <w:rsid w:val="00F17F4A"/>
    <w:rsid w:val="00F363FF"/>
    <w:rsid w:val="00F46F14"/>
    <w:rsid w:val="00F63348"/>
    <w:rsid w:val="00F647C1"/>
    <w:rsid w:val="00F76795"/>
    <w:rsid w:val="00F83C53"/>
    <w:rsid w:val="00FA5E16"/>
    <w:rsid w:val="00FC34E5"/>
    <w:rsid w:val="00FE6E0F"/>
    <w:rsid w:val="00FE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A48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6A4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72460D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ConsPlusNormal">
    <w:name w:val="ConsPlusNormal"/>
    <w:rsid w:val="007246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Strong"/>
    <w:basedOn w:val="a0"/>
    <w:uiPriority w:val="22"/>
    <w:qFormat/>
    <w:rsid w:val="00E20521"/>
    <w:rPr>
      <w:b/>
      <w:bCs/>
    </w:rPr>
  </w:style>
  <w:style w:type="character" w:customStyle="1" w:styleId="extended-textshort">
    <w:name w:val="extended-text__short"/>
    <w:basedOn w:val="a0"/>
    <w:rsid w:val="004E72FA"/>
  </w:style>
  <w:style w:type="character" w:styleId="a6">
    <w:name w:val="Emphasis"/>
    <w:qFormat/>
    <w:rsid w:val="00B522D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A48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6A4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72460D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ConsPlusNormal">
    <w:name w:val="ConsPlusNormal"/>
    <w:rsid w:val="007246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Strong"/>
    <w:basedOn w:val="a0"/>
    <w:uiPriority w:val="22"/>
    <w:qFormat/>
    <w:rsid w:val="00E20521"/>
    <w:rPr>
      <w:b/>
      <w:bCs/>
    </w:rPr>
  </w:style>
  <w:style w:type="character" w:customStyle="1" w:styleId="extended-textshort">
    <w:name w:val="extended-text__short"/>
    <w:basedOn w:val="a0"/>
    <w:rsid w:val="004E72FA"/>
  </w:style>
  <w:style w:type="character" w:styleId="a6">
    <w:name w:val="Emphasis"/>
    <w:qFormat/>
    <w:rsid w:val="00B522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90;&#1074;&#1077;&#1088;&#1089;&#1082;&#1072;&#1103;&#1086;&#1073;&#1083;&#1072;&#1089;&#1090;&#1100;.&#1088;&#1092;/nac-proekty/4.%20&#1046;&#1080;&#1083;&#1100;&#1077;%20&#1080;%20&#1075;&#1086;&#1088;&#1086;&#1076;&#1089;&#1082;&#1072;&#1103;%20&#1089;&#1088;&#1077;&#1076;&#1072;%20(&#1091;&#1090;&#1074;&#1077;&#1088;&#1078;&#1076;&#1077;&#1085;).pdf?special=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12</Pages>
  <Words>4478</Words>
  <Characters>25526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Туманова Ирина Владимировна</dc:creator>
  <cp:keywords/>
  <dc:description/>
  <cp:lastModifiedBy>Аксенов Игорь Геннадьевич</cp:lastModifiedBy>
  <cp:revision>161</cp:revision>
  <cp:lastPrinted>2020-02-12T13:58:00Z</cp:lastPrinted>
  <dcterms:created xsi:type="dcterms:W3CDTF">2020-01-31T07:47:00Z</dcterms:created>
  <dcterms:modified xsi:type="dcterms:W3CDTF">2020-04-17T07:56:00Z</dcterms:modified>
</cp:coreProperties>
</file>